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57"/>
        <w:gridCol w:w="222"/>
        <w:gridCol w:w="222"/>
      </w:tblGrid>
      <w:tr w:rsidR="00DD6D9A" w:rsidTr="00DD6D9A">
        <w:trPr>
          <w:trHeight w:val="1833"/>
        </w:trPr>
        <w:tc>
          <w:tcPr>
            <w:tcW w:w="3509" w:type="dxa"/>
            <w:vAlign w:val="center"/>
          </w:tcPr>
          <w:tbl>
            <w:tblPr>
              <w:tblStyle w:val="Grigliatabella"/>
              <w:tblpPr w:leftFromText="141" w:rightFromText="141" w:horzAnchor="margin" w:tblpY="450"/>
              <w:tblOverlap w:val="never"/>
              <w:tblW w:w="9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122"/>
              <w:gridCol w:w="1842"/>
              <w:gridCol w:w="1843"/>
              <w:gridCol w:w="3306"/>
            </w:tblGrid>
            <w:tr w:rsidR="00951B7A" w:rsidTr="00C744EE">
              <w:trPr>
                <w:trHeight w:val="1193"/>
              </w:trPr>
              <w:tc>
                <w:tcPr>
                  <w:tcW w:w="2122" w:type="dxa"/>
                  <w:vAlign w:val="center"/>
                </w:tcPr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Con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patrocinio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di</w:t>
                  </w:r>
                  <w:proofErr w:type="spellEnd"/>
                </w:p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1110035" cy="302691"/>
                        <wp:effectExtent l="19050" t="0" r="0" b="0"/>
                        <wp:docPr id="27" name="Immagine 11" descr="veneto film commission_logo CMY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1" descr="veneto film commission_logo CMY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625" cy="303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2" w:type="dxa"/>
                  <w:vAlign w:val="center"/>
                  <w:hideMark/>
                </w:tcPr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Con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patrocinio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e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sostegno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di</w:t>
                  </w:r>
                  <w:proofErr w:type="spellEnd"/>
                </w:p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469862" cy="458139"/>
                        <wp:effectExtent l="19050" t="0" r="6388" b="0"/>
                        <wp:docPr id="28" name="Immagine 6" descr="stemma-con scritta CittàTV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 descr="stemma-con scritta CittàTV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321" cy="4605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43" w:type="dxa"/>
                  <w:vAlign w:val="center"/>
                  <w:hideMark/>
                </w:tcPr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823788" cy="583459"/>
                        <wp:effectExtent l="19050" t="0" r="0" b="0"/>
                        <wp:docPr id="29" name="Immagine 29" descr="logoassociazio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logoassociazio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5999" cy="58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06" w:type="dxa"/>
                  <w:vAlign w:val="center"/>
                  <w:hideMark/>
                </w:tcPr>
                <w:p w:rsidR="00913623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Con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contributo</w:t>
                  </w:r>
                  <w:proofErr w:type="spellEnd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di</w:t>
                  </w:r>
                  <w:proofErr w:type="spellEnd"/>
                </w:p>
                <w:p w:rsidR="00951B7A" w:rsidRDefault="00951B7A">
                  <w:pPr>
                    <w:pStyle w:val="Titolo"/>
                    <w:spacing w:before="0"/>
                    <w:ind w:left="0" w:right="-9" w:firstLine="0"/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898497" cy="508592"/>
                        <wp:effectExtent l="0" t="0" r="0" b="0"/>
                        <wp:docPr id="30" name="Immagine 0" descr="Parajumpers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Parajumpers-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199" cy="5140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13623">
                    <w:rPr>
                      <w:noProof/>
                      <w:color w:val="000000" w:themeColor="text1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977415" cy="415401"/>
                        <wp:effectExtent l="19050" t="0" r="0" b="0"/>
                        <wp:docPr id="1" name="Immagine 0" descr="co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f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8918" cy="416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6D9A" w:rsidRDefault="00DD6D9A" w:rsidP="00FA73E9">
            <w:pPr>
              <w:pStyle w:val="Titolo"/>
              <w:spacing w:before="0"/>
              <w:ind w:left="0" w:right="-9" w:firstLine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DD6D9A" w:rsidRDefault="00DD6D9A" w:rsidP="00157149">
            <w:pPr>
              <w:pStyle w:val="Titolo"/>
              <w:spacing w:before="0"/>
              <w:ind w:left="0" w:right="-9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71" w:type="dxa"/>
            <w:vAlign w:val="center"/>
          </w:tcPr>
          <w:p w:rsidR="00DD6D9A" w:rsidRDefault="00DD6D9A" w:rsidP="00157149">
            <w:pPr>
              <w:pStyle w:val="Titolo"/>
              <w:spacing w:before="0"/>
              <w:ind w:left="0" w:right="-9" w:firstLine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647F" w:rsidRPr="00C07F06" w:rsidRDefault="0001630F" w:rsidP="00C07F06">
      <w:pPr>
        <w:pStyle w:val="Titolo"/>
        <w:spacing w:before="0"/>
        <w:ind w:right="-9"/>
        <w:jc w:val="center"/>
        <w:rPr>
          <w:color w:val="000000" w:themeColor="text1"/>
          <w:sz w:val="22"/>
          <w:szCs w:val="22"/>
        </w:rPr>
      </w:pPr>
      <w:r w:rsidRPr="00C07F06">
        <w:rPr>
          <w:color w:val="000000" w:themeColor="text1"/>
          <w:sz w:val="22"/>
          <w:szCs w:val="22"/>
        </w:rPr>
        <w:t>CORSO LUCIANO VINCENZONI PER SOGGETTI E MUSICHE PER FILM</w:t>
      </w:r>
    </w:p>
    <w:p w:rsidR="004D0AD7" w:rsidRDefault="004D0AD7" w:rsidP="00226CAD">
      <w:pPr>
        <w:pStyle w:val="Titolo"/>
        <w:spacing w:before="0"/>
        <w:ind w:right="-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ESTRATTO DEL </w:t>
      </w:r>
      <w:r w:rsidR="0001630F" w:rsidRPr="00C07F06">
        <w:rPr>
          <w:color w:val="000000" w:themeColor="text1"/>
          <w:sz w:val="22"/>
          <w:szCs w:val="22"/>
        </w:rPr>
        <w:t xml:space="preserve">BANDO DELLA </w:t>
      </w:r>
      <w:r w:rsidR="00631D9A" w:rsidRPr="00C07F06">
        <w:rPr>
          <w:color w:val="000000" w:themeColor="text1"/>
          <w:sz w:val="22"/>
          <w:szCs w:val="22"/>
        </w:rPr>
        <w:t>1</w:t>
      </w:r>
      <w:r w:rsidR="00226CAD">
        <w:rPr>
          <w:color w:val="000000" w:themeColor="text1"/>
          <w:sz w:val="22"/>
          <w:szCs w:val="22"/>
        </w:rPr>
        <w:t>1</w:t>
      </w:r>
      <w:r w:rsidR="0001630F" w:rsidRPr="00C07F06">
        <w:rPr>
          <w:color w:val="000000" w:themeColor="text1"/>
          <w:sz w:val="22"/>
          <w:szCs w:val="22"/>
        </w:rPr>
        <w:t>ª EDIZIONE</w:t>
      </w:r>
      <w:r w:rsidR="005F470A">
        <w:rPr>
          <w:color w:val="000000" w:themeColor="text1"/>
          <w:sz w:val="22"/>
          <w:szCs w:val="22"/>
        </w:rPr>
        <w:t xml:space="preserve"> </w:t>
      </w:r>
      <w:r w:rsidR="00D7074E" w:rsidRPr="00C07F06">
        <w:rPr>
          <w:color w:val="000000" w:themeColor="text1"/>
          <w:sz w:val="22"/>
          <w:szCs w:val="22"/>
        </w:rPr>
        <w:t>202</w:t>
      </w:r>
      <w:r w:rsidR="00226CAD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 </w:t>
      </w:r>
    </w:p>
    <w:p w:rsidR="00226CAD" w:rsidRDefault="004D0AD7" w:rsidP="00226CAD">
      <w:pPr>
        <w:pStyle w:val="Titolo"/>
        <w:spacing w:before="0"/>
        <w:ind w:right="-9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(Il bando integrale è pubblicato in </w:t>
      </w:r>
      <w:hyperlink r:id="rId10" w:history="1">
        <w:r w:rsidRPr="002E4BF5">
          <w:rPr>
            <w:rStyle w:val="Collegamentoipertestuale"/>
            <w:sz w:val="22"/>
            <w:szCs w:val="22"/>
          </w:rPr>
          <w:t>www.premiovincenzoni.it</w:t>
        </w:r>
      </w:hyperlink>
      <w:r>
        <w:rPr>
          <w:color w:val="000000" w:themeColor="text1"/>
          <w:sz w:val="22"/>
          <w:szCs w:val="22"/>
        </w:rPr>
        <w:t xml:space="preserve"> )</w:t>
      </w:r>
    </w:p>
    <w:p w:rsidR="00B43E35" w:rsidRPr="000A5CD0" w:rsidRDefault="00B43E35" w:rsidP="00C00E93">
      <w:pPr>
        <w:pStyle w:val="Titolo"/>
        <w:spacing w:before="0"/>
        <w:ind w:left="2535" w:right="-9"/>
        <w:rPr>
          <w:color w:val="000000" w:themeColor="text1"/>
          <w:sz w:val="20"/>
          <w:szCs w:val="20"/>
          <w:u w:val="single"/>
        </w:rPr>
      </w:pPr>
      <w:r w:rsidRPr="000A5CD0">
        <w:rPr>
          <w:color w:val="000000" w:themeColor="text1"/>
          <w:sz w:val="20"/>
          <w:szCs w:val="20"/>
          <w:u w:val="single"/>
        </w:rPr>
        <w:t xml:space="preserve">PREMESSA </w:t>
      </w:r>
    </w:p>
    <w:p w:rsidR="007F0462" w:rsidRDefault="0001630F" w:rsidP="00C1697B">
      <w:pPr>
        <w:pStyle w:val="Corpodeltesto"/>
        <w:ind w:right="-9"/>
        <w:rPr>
          <w:b/>
          <w:i/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Il Concorso Luciano Vincenz</w:t>
      </w:r>
      <w:r w:rsidR="007E27A5" w:rsidRPr="00FF13A2">
        <w:rPr>
          <w:b/>
          <w:color w:val="000000" w:themeColor="text1"/>
          <w:sz w:val="20"/>
          <w:szCs w:val="20"/>
        </w:rPr>
        <w:t>oni per Soggetti e Musiche per F</w:t>
      </w:r>
      <w:r w:rsidRPr="00FF13A2">
        <w:rPr>
          <w:b/>
          <w:color w:val="000000" w:themeColor="text1"/>
          <w:sz w:val="20"/>
          <w:szCs w:val="20"/>
        </w:rPr>
        <w:t>ilm</w:t>
      </w:r>
      <w:r w:rsidR="00CD439C" w:rsidRPr="00FF13A2">
        <w:rPr>
          <w:color w:val="000000" w:themeColor="text1"/>
          <w:sz w:val="20"/>
          <w:szCs w:val="20"/>
        </w:rPr>
        <w:t xml:space="preserve"> </w:t>
      </w:r>
      <w:r w:rsidRPr="00FF13A2">
        <w:rPr>
          <w:color w:val="000000" w:themeColor="text1"/>
          <w:sz w:val="20"/>
          <w:szCs w:val="20"/>
        </w:rPr>
        <w:t xml:space="preserve">è stato istituito nel 2015 </w:t>
      </w:r>
      <w:r w:rsidRPr="00DD6D9A">
        <w:rPr>
          <w:color w:val="000000" w:themeColor="text1"/>
          <w:sz w:val="20"/>
          <w:szCs w:val="20"/>
        </w:rPr>
        <w:t>dall'Assessorato alla Cultura del Comune di Treviso per onorare l’opera del Maestro soggettista e sceneggiatore</w:t>
      </w:r>
      <w:r w:rsidRPr="00DD6D9A">
        <w:rPr>
          <w:b/>
          <w:color w:val="000000" w:themeColor="text1"/>
          <w:sz w:val="20"/>
          <w:szCs w:val="20"/>
        </w:rPr>
        <w:t xml:space="preserve"> Luciano Vincenzoni</w:t>
      </w:r>
      <w:r w:rsidR="007F0462">
        <w:rPr>
          <w:b/>
          <w:i/>
          <w:color w:val="000000" w:themeColor="text1"/>
          <w:sz w:val="20"/>
          <w:szCs w:val="20"/>
        </w:rPr>
        <w:t>.</w:t>
      </w:r>
    </w:p>
    <w:p w:rsidR="007B2450" w:rsidRDefault="00484A34" w:rsidP="00C1697B">
      <w:pPr>
        <w:pStyle w:val="Corpodeltesto"/>
        <w:ind w:right="-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Il Concorso, nato </w:t>
      </w:r>
      <w:r w:rsidR="0012122C">
        <w:rPr>
          <w:color w:val="000000" w:themeColor="text1"/>
          <w:sz w:val="20"/>
          <w:szCs w:val="20"/>
        </w:rPr>
        <w:t>anche</w:t>
      </w:r>
      <w:r>
        <w:rPr>
          <w:color w:val="000000" w:themeColor="text1"/>
          <w:sz w:val="20"/>
          <w:szCs w:val="20"/>
        </w:rPr>
        <w:t xml:space="preserve"> </w:t>
      </w:r>
      <w:r w:rsidRPr="00FF13A2">
        <w:rPr>
          <w:color w:val="000000" w:themeColor="text1"/>
          <w:sz w:val="20"/>
          <w:szCs w:val="20"/>
        </w:rPr>
        <w:t xml:space="preserve">con l'intento di far emergere e valorizzare </w:t>
      </w:r>
      <w:r>
        <w:rPr>
          <w:color w:val="000000" w:themeColor="text1"/>
          <w:sz w:val="20"/>
          <w:szCs w:val="20"/>
        </w:rPr>
        <w:t>nuovi talenti</w:t>
      </w:r>
      <w:r w:rsidR="00D706A5">
        <w:rPr>
          <w:color w:val="000000" w:themeColor="text1"/>
          <w:sz w:val="20"/>
          <w:szCs w:val="20"/>
        </w:rPr>
        <w:t xml:space="preserve">, è riservato </w:t>
      </w:r>
      <w:r w:rsidR="0001630F" w:rsidRPr="00FF13A2">
        <w:rPr>
          <w:b/>
          <w:color w:val="000000" w:themeColor="text1"/>
          <w:sz w:val="20"/>
          <w:szCs w:val="20"/>
        </w:rPr>
        <w:t>a giovani under 35</w:t>
      </w:r>
      <w:r w:rsidR="004D29D3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 xml:space="preserve"> interessati a intraprendere un percorso professionale ed artistico nel mondo del cinema.</w:t>
      </w:r>
    </w:p>
    <w:p w:rsidR="00EF6161" w:rsidRPr="000A5CD0" w:rsidRDefault="0001630F" w:rsidP="007433C9">
      <w:pPr>
        <w:pStyle w:val="Paragrafoelenco"/>
        <w:tabs>
          <w:tab w:val="left" w:pos="634"/>
        </w:tabs>
        <w:spacing w:after="80"/>
        <w:ind w:left="251" w:right="-9"/>
        <w:jc w:val="both"/>
        <w:rPr>
          <w:b/>
          <w:color w:val="000000" w:themeColor="text1"/>
          <w:sz w:val="20"/>
          <w:szCs w:val="20"/>
          <w:u w:val="single"/>
        </w:rPr>
      </w:pPr>
      <w:r w:rsidRPr="000A5CD0">
        <w:rPr>
          <w:b/>
          <w:color w:val="000000" w:themeColor="text1"/>
          <w:sz w:val="20"/>
          <w:szCs w:val="20"/>
          <w:u w:val="single"/>
        </w:rPr>
        <w:t xml:space="preserve">Art. 1 </w:t>
      </w:r>
      <w:r w:rsidR="00EF6161" w:rsidRPr="000A5CD0">
        <w:rPr>
          <w:b/>
          <w:color w:val="000000" w:themeColor="text1"/>
          <w:sz w:val="20"/>
          <w:szCs w:val="20"/>
          <w:u w:val="single"/>
        </w:rPr>
        <w:t>–</w:t>
      </w:r>
      <w:r w:rsidRPr="000A5CD0">
        <w:rPr>
          <w:b/>
          <w:color w:val="000000" w:themeColor="text1"/>
          <w:sz w:val="20"/>
          <w:szCs w:val="20"/>
          <w:u w:val="single"/>
        </w:rPr>
        <w:t xml:space="preserve"> SEZIONI</w:t>
      </w:r>
    </w:p>
    <w:p w:rsidR="007433C9" w:rsidRPr="007433C9" w:rsidRDefault="007433C9" w:rsidP="00322672">
      <w:pPr>
        <w:pStyle w:val="Paragrafoelenco"/>
        <w:tabs>
          <w:tab w:val="left" w:pos="634"/>
        </w:tabs>
        <w:spacing w:after="80"/>
        <w:ind w:left="251" w:right="-9"/>
        <w:jc w:val="both"/>
        <w:rPr>
          <w:color w:val="000000" w:themeColor="text1"/>
          <w:sz w:val="20"/>
          <w:szCs w:val="20"/>
        </w:rPr>
      </w:pPr>
      <w:r w:rsidRPr="007433C9">
        <w:rPr>
          <w:b/>
          <w:color w:val="000000" w:themeColor="text1"/>
          <w:sz w:val="20"/>
          <w:szCs w:val="20"/>
          <w:u w:val="single"/>
        </w:rPr>
        <w:t>Sezione Soggetti</w:t>
      </w:r>
      <w:r w:rsidR="00322672" w:rsidRPr="00322672">
        <w:rPr>
          <w:b/>
          <w:color w:val="000000" w:themeColor="text1"/>
          <w:sz w:val="20"/>
          <w:szCs w:val="20"/>
        </w:rPr>
        <w:t xml:space="preserve">: </w:t>
      </w:r>
      <w:r w:rsidR="009B7F26">
        <w:rPr>
          <w:b/>
          <w:color w:val="000000" w:themeColor="text1"/>
          <w:sz w:val="20"/>
          <w:szCs w:val="20"/>
        </w:rPr>
        <w:t xml:space="preserve"> </w:t>
      </w:r>
      <w:r w:rsidR="009B7F26" w:rsidRPr="009B7F26">
        <w:rPr>
          <w:color w:val="000000" w:themeColor="text1"/>
          <w:sz w:val="20"/>
          <w:szCs w:val="20"/>
        </w:rPr>
        <w:t>presentazione di un</w:t>
      </w:r>
      <w:r w:rsidR="009B7F26">
        <w:rPr>
          <w:b/>
          <w:color w:val="000000" w:themeColor="text1"/>
          <w:sz w:val="20"/>
          <w:szCs w:val="20"/>
        </w:rPr>
        <w:t xml:space="preserve"> </w:t>
      </w:r>
      <w:r w:rsidRPr="007433C9">
        <w:rPr>
          <w:color w:val="000000" w:themeColor="text1"/>
          <w:sz w:val="20"/>
          <w:szCs w:val="20"/>
        </w:rPr>
        <w:t>soggett</w:t>
      </w:r>
      <w:r w:rsidR="009B7F26">
        <w:rPr>
          <w:color w:val="000000" w:themeColor="text1"/>
          <w:sz w:val="20"/>
          <w:szCs w:val="20"/>
        </w:rPr>
        <w:t>o</w:t>
      </w:r>
      <w:r w:rsidRPr="007433C9">
        <w:rPr>
          <w:color w:val="000000" w:themeColor="text1"/>
          <w:sz w:val="20"/>
          <w:szCs w:val="20"/>
        </w:rPr>
        <w:t xml:space="preserve"> </w:t>
      </w:r>
      <w:r w:rsidR="009B7F26">
        <w:rPr>
          <w:color w:val="000000" w:themeColor="text1"/>
          <w:sz w:val="20"/>
          <w:szCs w:val="20"/>
        </w:rPr>
        <w:t>a tema libero attinente a ogni genere cinematografico</w:t>
      </w:r>
      <w:r w:rsidRPr="007433C9">
        <w:rPr>
          <w:color w:val="000000" w:themeColor="text1"/>
          <w:sz w:val="20"/>
          <w:szCs w:val="20"/>
        </w:rPr>
        <w:t>. La giuria predispone la classifica generale sulla base di criteri comuni concordati</w:t>
      </w:r>
      <w:r w:rsidR="00226CAD">
        <w:rPr>
          <w:color w:val="000000" w:themeColor="text1"/>
          <w:sz w:val="20"/>
          <w:szCs w:val="20"/>
        </w:rPr>
        <w:t>.</w:t>
      </w:r>
      <w:r w:rsidRPr="007433C9">
        <w:rPr>
          <w:color w:val="000000" w:themeColor="text1"/>
          <w:sz w:val="20"/>
          <w:szCs w:val="20"/>
        </w:rPr>
        <w:t xml:space="preserve"> </w:t>
      </w:r>
    </w:p>
    <w:p w:rsidR="008E2836" w:rsidRPr="008E2836" w:rsidRDefault="00EE5178" w:rsidP="009B7F26">
      <w:pPr>
        <w:shd w:val="clear" w:color="auto" w:fill="FFFFFF"/>
        <w:ind w:left="251"/>
        <w:jc w:val="both"/>
        <w:rPr>
          <w:sz w:val="20"/>
          <w:szCs w:val="20"/>
        </w:rPr>
      </w:pPr>
      <w:r w:rsidRPr="00CE5542">
        <w:rPr>
          <w:b/>
          <w:color w:val="000000" w:themeColor="text1"/>
          <w:sz w:val="20"/>
          <w:szCs w:val="20"/>
          <w:u w:val="single"/>
        </w:rPr>
        <w:t>Sezione Musica</w:t>
      </w:r>
      <w:r w:rsidR="00322672">
        <w:rPr>
          <w:b/>
          <w:color w:val="000000" w:themeColor="text1"/>
          <w:sz w:val="20"/>
          <w:szCs w:val="20"/>
          <w:u w:val="single"/>
        </w:rPr>
        <w:t xml:space="preserve">: </w:t>
      </w:r>
      <w:r w:rsidR="009B7F26" w:rsidRPr="009B7F26">
        <w:rPr>
          <w:color w:val="000000" w:themeColor="text1"/>
          <w:sz w:val="20"/>
          <w:szCs w:val="20"/>
        </w:rPr>
        <w:t>presentazione di</w:t>
      </w:r>
      <w:r w:rsidR="009B7F26">
        <w:rPr>
          <w:color w:val="000000" w:themeColor="text1"/>
          <w:sz w:val="20"/>
          <w:szCs w:val="20"/>
        </w:rPr>
        <w:t xml:space="preserve"> un </w:t>
      </w:r>
      <w:r w:rsidR="009B7F26">
        <w:rPr>
          <w:b/>
          <w:color w:val="000000" w:themeColor="text1"/>
          <w:sz w:val="20"/>
          <w:szCs w:val="20"/>
        </w:rPr>
        <w:t xml:space="preserve"> </w:t>
      </w:r>
      <w:r w:rsidR="002D2443" w:rsidRPr="009B7F26">
        <w:rPr>
          <w:color w:val="000000" w:themeColor="text1"/>
          <w:sz w:val="20"/>
          <w:szCs w:val="20"/>
        </w:rPr>
        <w:t xml:space="preserve">commento musicale </w:t>
      </w:r>
      <w:r w:rsidR="008E2836" w:rsidRPr="009B7F26">
        <w:rPr>
          <w:color w:val="000000" w:themeColor="text1"/>
          <w:sz w:val="20"/>
          <w:szCs w:val="20"/>
        </w:rPr>
        <w:t>a una sequenza del film</w:t>
      </w:r>
      <w:r w:rsidR="002D2443" w:rsidRPr="009B7F26">
        <w:rPr>
          <w:color w:val="000000" w:themeColor="text1"/>
          <w:sz w:val="20"/>
          <w:szCs w:val="20"/>
        </w:rPr>
        <w:t xml:space="preserve"> </w:t>
      </w:r>
      <w:r w:rsidR="002D2443" w:rsidRPr="00DD6D9A">
        <w:rPr>
          <w:b/>
          <w:i/>
          <w:color w:val="000000" w:themeColor="text1"/>
          <w:sz w:val="20"/>
          <w:szCs w:val="20"/>
        </w:rPr>
        <w:t>Le conseguenze dell'amore</w:t>
      </w:r>
      <w:r w:rsidR="008E2836" w:rsidRPr="009B7F26">
        <w:rPr>
          <w:i/>
          <w:color w:val="000000" w:themeColor="text1"/>
          <w:sz w:val="20"/>
          <w:szCs w:val="20"/>
        </w:rPr>
        <w:t xml:space="preserve"> </w:t>
      </w:r>
      <w:r w:rsidR="008E2836" w:rsidRPr="009B7F26">
        <w:rPr>
          <w:color w:val="000000" w:themeColor="text1"/>
          <w:sz w:val="20"/>
          <w:szCs w:val="20"/>
        </w:rPr>
        <w:t>di Paolo Sorrentino</w:t>
      </w:r>
      <w:r w:rsidR="00484A34">
        <w:rPr>
          <w:i/>
          <w:color w:val="000000" w:themeColor="text1"/>
          <w:sz w:val="20"/>
          <w:szCs w:val="20"/>
        </w:rPr>
        <w:t xml:space="preserve">. </w:t>
      </w:r>
      <w:r w:rsidR="00484A34">
        <w:rPr>
          <w:color w:val="000000" w:themeColor="text1"/>
          <w:sz w:val="20"/>
          <w:szCs w:val="20"/>
        </w:rPr>
        <w:t>La</w:t>
      </w:r>
      <w:r w:rsidR="008E2836" w:rsidRPr="009B7F26">
        <w:rPr>
          <w:color w:val="000000" w:themeColor="text1"/>
          <w:sz w:val="20"/>
          <w:szCs w:val="20"/>
        </w:rPr>
        <w:t xml:space="preserve"> scena da musicare è</w:t>
      </w:r>
      <w:r w:rsidR="009B7F26" w:rsidRPr="009B7F26">
        <w:rPr>
          <w:color w:val="000000" w:themeColor="text1"/>
          <w:sz w:val="20"/>
          <w:szCs w:val="20"/>
        </w:rPr>
        <w:t xml:space="preserve"> relativa al</w:t>
      </w:r>
      <w:r w:rsidR="008E2836" w:rsidRPr="009B7F26">
        <w:rPr>
          <w:color w:val="000000" w:themeColor="text1"/>
          <w:sz w:val="20"/>
          <w:szCs w:val="20"/>
        </w:rPr>
        <w:t>la convo</w:t>
      </w:r>
      <w:r w:rsidR="00484A34">
        <w:rPr>
          <w:color w:val="000000" w:themeColor="text1"/>
          <w:sz w:val="20"/>
          <w:szCs w:val="20"/>
        </w:rPr>
        <w:t>cazione d</w:t>
      </w:r>
      <w:r w:rsidR="00D706A5">
        <w:rPr>
          <w:color w:val="000000" w:themeColor="text1"/>
          <w:sz w:val="20"/>
          <w:szCs w:val="20"/>
        </w:rPr>
        <w:t xml:space="preserve">el protagonista </w:t>
      </w:r>
      <w:r w:rsidR="00484A34">
        <w:rPr>
          <w:color w:val="000000" w:themeColor="text1"/>
          <w:sz w:val="20"/>
          <w:szCs w:val="20"/>
        </w:rPr>
        <w:t xml:space="preserve"> da parte del b</w:t>
      </w:r>
      <w:r w:rsidR="008E2836" w:rsidRPr="009B7F26">
        <w:rPr>
          <w:color w:val="000000" w:themeColor="text1"/>
          <w:sz w:val="20"/>
          <w:szCs w:val="20"/>
        </w:rPr>
        <w:t>oss mafioso</w:t>
      </w:r>
      <w:r w:rsidR="008E2836">
        <w:rPr>
          <w:color w:val="000000" w:themeColor="text1"/>
        </w:rPr>
        <w:t xml:space="preserve">. La </w:t>
      </w:r>
      <w:r w:rsidR="008E2836" w:rsidRPr="00484A34">
        <w:rPr>
          <w:color w:val="000000" w:themeColor="text1"/>
          <w:sz w:val="20"/>
          <w:szCs w:val="20"/>
        </w:rPr>
        <w:t>sequenza va scaricata</w:t>
      </w:r>
      <w:r w:rsidR="008E2836">
        <w:rPr>
          <w:color w:val="000000" w:themeColor="text1"/>
        </w:rPr>
        <w:t xml:space="preserve"> </w:t>
      </w:r>
      <w:r w:rsidR="00234E7B" w:rsidRPr="008E2836">
        <w:rPr>
          <w:color w:val="000000" w:themeColor="text1"/>
        </w:rPr>
        <w:t xml:space="preserve"> </w:t>
      </w:r>
      <w:r w:rsidR="00FD3190" w:rsidRPr="007433C9">
        <w:rPr>
          <w:color w:val="000000" w:themeColor="text1"/>
          <w:sz w:val="20"/>
          <w:szCs w:val="20"/>
        </w:rPr>
        <w:t xml:space="preserve">dal </w:t>
      </w:r>
      <w:r w:rsidR="00D416E1" w:rsidRPr="007433C9">
        <w:rPr>
          <w:color w:val="000000" w:themeColor="text1"/>
          <w:sz w:val="20"/>
          <w:szCs w:val="20"/>
        </w:rPr>
        <w:t>sito</w:t>
      </w:r>
      <w:r w:rsidR="00146812" w:rsidRPr="007433C9">
        <w:rPr>
          <w:color w:val="000000" w:themeColor="text1"/>
          <w:sz w:val="20"/>
          <w:szCs w:val="20"/>
        </w:rPr>
        <w:t xml:space="preserve"> </w:t>
      </w:r>
      <w:r w:rsidR="000A5CD0">
        <w:rPr>
          <w:color w:val="000000" w:themeColor="text1"/>
          <w:sz w:val="20"/>
          <w:szCs w:val="20"/>
        </w:rPr>
        <w:t xml:space="preserve">del Concorso </w:t>
      </w:r>
      <w:r w:rsidR="0006127B">
        <w:rPr>
          <w:color w:val="000000" w:themeColor="text1"/>
          <w:sz w:val="20"/>
          <w:szCs w:val="20"/>
        </w:rPr>
        <w:t xml:space="preserve"> </w:t>
      </w:r>
      <w:hyperlink r:id="rId11" w:history="1">
        <w:r w:rsidR="0006127B" w:rsidRPr="00DD6D9A">
          <w:rPr>
            <w:rStyle w:val="Collegamentoipertestuale"/>
            <w:b/>
            <w:sz w:val="20"/>
            <w:szCs w:val="20"/>
          </w:rPr>
          <w:t>www.premiovincenzoni.it</w:t>
        </w:r>
      </w:hyperlink>
      <w:r w:rsidR="0006127B">
        <w:rPr>
          <w:color w:val="000000" w:themeColor="text1"/>
          <w:sz w:val="20"/>
          <w:szCs w:val="20"/>
        </w:rPr>
        <w:t xml:space="preserve"> </w:t>
      </w:r>
      <w:r w:rsidR="00CF0CD8" w:rsidRPr="007433C9">
        <w:rPr>
          <w:color w:val="000000" w:themeColor="text1"/>
          <w:sz w:val="20"/>
          <w:szCs w:val="20"/>
        </w:rPr>
        <w:t xml:space="preserve"> </w:t>
      </w:r>
      <w:r w:rsidR="00146812" w:rsidRPr="007433C9">
        <w:rPr>
          <w:color w:val="000000" w:themeColor="text1"/>
          <w:sz w:val="20"/>
          <w:szCs w:val="20"/>
        </w:rPr>
        <w:t xml:space="preserve">alla pagina </w:t>
      </w:r>
      <w:r w:rsidR="00F54E66" w:rsidRPr="007433C9">
        <w:rPr>
          <w:color w:val="000000" w:themeColor="text1"/>
          <w:sz w:val="20"/>
          <w:szCs w:val="20"/>
        </w:rPr>
        <w:t xml:space="preserve">  </w:t>
      </w:r>
      <w:hyperlink r:id="rId12" w:history="1">
        <w:r w:rsidR="00F54E66" w:rsidRPr="00940F40">
          <w:rPr>
            <w:rStyle w:val="Collegamentoipertestuale"/>
            <w:b/>
            <w:sz w:val="20"/>
            <w:szCs w:val="20"/>
          </w:rPr>
          <w:t>Bando 202</w:t>
        </w:r>
        <w:r w:rsidR="00226CAD" w:rsidRPr="00940F40">
          <w:rPr>
            <w:rStyle w:val="Collegamentoipertestuale"/>
            <w:b/>
            <w:sz w:val="20"/>
            <w:szCs w:val="20"/>
          </w:rPr>
          <w:t>5</w:t>
        </w:r>
      </w:hyperlink>
      <w:r w:rsidR="00A80FB5">
        <w:t xml:space="preserve"> .</w:t>
      </w:r>
      <w:r w:rsidRPr="007433C9">
        <w:rPr>
          <w:sz w:val="20"/>
          <w:szCs w:val="20"/>
        </w:rPr>
        <w:t xml:space="preserve"> </w:t>
      </w:r>
      <w:r w:rsidR="00904066">
        <w:rPr>
          <w:sz w:val="20"/>
          <w:szCs w:val="20"/>
        </w:rPr>
        <w:t xml:space="preserve"> </w:t>
      </w:r>
      <w:r w:rsidR="00A80FB5">
        <w:rPr>
          <w:sz w:val="20"/>
          <w:szCs w:val="20"/>
        </w:rPr>
        <w:t xml:space="preserve">E’ possibile </w:t>
      </w:r>
      <w:r w:rsidR="008E2836">
        <w:rPr>
          <w:sz w:val="20"/>
          <w:szCs w:val="20"/>
        </w:rPr>
        <w:t xml:space="preserve"> scaricare </w:t>
      </w:r>
      <w:r w:rsidR="00A80FB5">
        <w:rPr>
          <w:sz w:val="20"/>
          <w:szCs w:val="20"/>
        </w:rPr>
        <w:t xml:space="preserve">anche </w:t>
      </w:r>
      <w:r w:rsidR="008E2836">
        <w:rPr>
          <w:sz w:val="20"/>
          <w:szCs w:val="20"/>
        </w:rPr>
        <w:t xml:space="preserve">un  file </w:t>
      </w:r>
      <w:r w:rsidR="009B7F26">
        <w:rPr>
          <w:sz w:val="20"/>
          <w:szCs w:val="20"/>
        </w:rPr>
        <w:t>pdf</w:t>
      </w:r>
      <w:r w:rsidR="008E2836">
        <w:rPr>
          <w:sz w:val="20"/>
          <w:szCs w:val="20"/>
        </w:rPr>
        <w:t xml:space="preserve"> con un breve </w:t>
      </w:r>
      <w:r w:rsidR="008E2836" w:rsidRPr="008E2836">
        <w:rPr>
          <w:sz w:val="20"/>
          <w:szCs w:val="20"/>
        </w:rPr>
        <w:t>riassunto della tr</w:t>
      </w:r>
      <w:r w:rsidR="00484A34">
        <w:rPr>
          <w:sz w:val="20"/>
          <w:szCs w:val="20"/>
        </w:rPr>
        <w:t>ama fino al momento della scena proposta.</w:t>
      </w:r>
    </w:p>
    <w:p w:rsidR="00B43E35" w:rsidRPr="000A5CD0" w:rsidRDefault="00B43E35" w:rsidP="00EE5178">
      <w:pPr>
        <w:pStyle w:val="Paragrafoelenco"/>
        <w:tabs>
          <w:tab w:val="left" w:pos="634"/>
        </w:tabs>
        <w:spacing w:after="80"/>
        <w:ind w:left="251" w:right="-9"/>
        <w:jc w:val="both"/>
        <w:rPr>
          <w:b/>
          <w:color w:val="000000" w:themeColor="text1"/>
          <w:sz w:val="20"/>
          <w:szCs w:val="20"/>
          <w:u w:val="single"/>
        </w:rPr>
      </w:pPr>
      <w:r w:rsidRPr="000A5CD0">
        <w:rPr>
          <w:b/>
          <w:color w:val="000000" w:themeColor="text1"/>
          <w:sz w:val="20"/>
          <w:szCs w:val="20"/>
          <w:u w:val="single"/>
        </w:rPr>
        <w:t>Art.</w:t>
      </w:r>
      <w:r w:rsidR="007267C2" w:rsidRPr="000A5CD0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0A5CD0">
        <w:rPr>
          <w:b/>
          <w:color w:val="000000" w:themeColor="text1"/>
          <w:sz w:val="20"/>
          <w:szCs w:val="20"/>
          <w:u w:val="single"/>
        </w:rPr>
        <w:t xml:space="preserve">2 </w:t>
      </w:r>
      <w:r w:rsidR="0037049B" w:rsidRPr="000A5CD0">
        <w:rPr>
          <w:b/>
          <w:color w:val="000000" w:themeColor="text1"/>
          <w:sz w:val="20"/>
          <w:szCs w:val="20"/>
          <w:u w:val="single"/>
        </w:rPr>
        <w:t xml:space="preserve">- </w:t>
      </w:r>
      <w:r w:rsidRPr="000A5CD0">
        <w:rPr>
          <w:b/>
          <w:color w:val="000000" w:themeColor="text1"/>
          <w:sz w:val="20"/>
          <w:szCs w:val="20"/>
          <w:u w:val="single"/>
        </w:rPr>
        <w:t>NORME  PER LA REDAZIONE DEI LAVORI</w:t>
      </w:r>
    </w:p>
    <w:p w:rsidR="00B43E35" w:rsidRPr="00FF13A2" w:rsidRDefault="00B43E35" w:rsidP="00B43E35">
      <w:pPr>
        <w:pStyle w:val="Corpodeltesto"/>
        <w:ind w:left="251" w:right="-9"/>
        <w:rPr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I Soggetti</w:t>
      </w:r>
      <w:r w:rsidRPr="00FF13A2">
        <w:rPr>
          <w:color w:val="000000" w:themeColor="text1"/>
          <w:sz w:val="20"/>
          <w:szCs w:val="20"/>
        </w:rPr>
        <w:t xml:space="preserve">, redatti in forma anonima e contraddistinti solo dal </w:t>
      </w:r>
      <w:r w:rsidRPr="00FF13A2">
        <w:rPr>
          <w:b/>
          <w:color w:val="000000" w:themeColor="text1"/>
          <w:sz w:val="20"/>
          <w:szCs w:val="20"/>
        </w:rPr>
        <w:t>titolo</w:t>
      </w:r>
      <w:r w:rsidRPr="00FF13A2">
        <w:rPr>
          <w:color w:val="000000" w:themeColor="text1"/>
          <w:sz w:val="20"/>
          <w:szCs w:val="20"/>
        </w:rPr>
        <w:t>, devono avere una lunghezza massima di 1</w:t>
      </w:r>
      <w:r w:rsidR="002D2443">
        <w:rPr>
          <w:color w:val="000000" w:themeColor="text1"/>
          <w:sz w:val="20"/>
          <w:szCs w:val="20"/>
        </w:rPr>
        <w:t>4</w:t>
      </w:r>
      <w:r w:rsidRPr="00FF13A2">
        <w:rPr>
          <w:color w:val="000000" w:themeColor="text1"/>
          <w:sz w:val="20"/>
          <w:szCs w:val="20"/>
        </w:rPr>
        <w:t xml:space="preserve">.000 battute, </w:t>
      </w:r>
      <w:r w:rsidR="0012122C">
        <w:rPr>
          <w:color w:val="000000" w:themeColor="text1"/>
          <w:sz w:val="20"/>
          <w:szCs w:val="20"/>
        </w:rPr>
        <w:t xml:space="preserve">con pagine  A4, </w:t>
      </w:r>
      <w:proofErr w:type="spellStart"/>
      <w:r w:rsidR="0012122C">
        <w:rPr>
          <w:color w:val="000000" w:themeColor="text1"/>
          <w:sz w:val="20"/>
          <w:szCs w:val="20"/>
        </w:rPr>
        <w:t>Times</w:t>
      </w:r>
      <w:proofErr w:type="spellEnd"/>
      <w:r w:rsidR="0012122C">
        <w:rPr>
          <w:color w:val="000000" w:themeColor="text1"/>
          <w:sz w:val="20"/>
          <w:szCs w:val="20"/>
        </w:rPr>
        <w:t xml:space="preserve"> New Roman </w:t>
      </w:r>
      <w:r w:rsidR="00091D2E">
        <w:rPr>
          <w:color w:val="000000" w:themeColor="text1"/>
          <w:sz w:val="20"/>
          <w:szCs w:val="20"/>
        </w:rPr>
        <w:t>12, interlinea 1,5; devono</w:t>
      </w:r>
      <w:r w:rsidRPr="00FF13A2">
        <w:rPr>
          <w:color w:val="000000" w:themeColor="text1"/>
          <w:sz w:val="20"/>
          <w:szCs w:val="20"/>
        </w:rPr>
        <w:t xml:space="preserve"> essere precedut</w:t>
      </w:r>
      <w:r w:rsidR="00091D2E">
        <w:rPr>
          <w:color w:val="000000" w:themeColor="text1"/>
          <w:sz w:val="20"/>
          <w:szCs w:val="20"/>
        </w:rPr>
        <w:t>i</w:t>
      </w:r>
      <w:r w:rsidRPr="00FF13A2">
        <w:rPr>
          <w:color w:val="000000" w:themeColor="text1"/>
          <w:sz w:val="20"/>
          <w:szCs w:val="20"/>
        </w:rPr>
        <w:t xml:space="preserve"> da una breve sinossi (</w:t>
      </w:r>
      <w:proofErr w:type="spellStart"/>
      <w:r w:rsidRPr="00FF13A2">
        <w:rPr>
          <w:color w:val="000000" w:themeColor="text1"/>
          <w:sz w:val="20"/>
          <w:szCs w:val="20"/>
        </w:rPr>
        <w:t>max</w:t>
      </w:r>
      <w:proofErr w:type="spellEnd"/>
      <w:r w:rsidR="00091D2E">
        <w:rPr>
          <w:color w:val="000000" w:themeColor="text1"/>
          <w:sz w:val="20"/>
          <w:szCs w:val="20"/>
        </w:rPr>
        <w:t xml:space="preserve"> 600 battute) e devono </w:t>
      </w:r>
      <w:r w:rsidRPr="00FF13A2">
        <w:rPr>
          <w:color w:val="000000" w:themeColor="text1"/>
          <w:sz w:val="20"/>
          <w:szCs w:val="20"/>
        </w:rPr>
        <w:t xml:space="preserve"> prevedere </w:t>
      </w:r>
      <w:r w:rsidR="00091D2E">
        <w:rPr>
          <w:color w:val="000000" w:themeColor="text1"/>
          <w:sz w:val="20"/>
          <w:szCs w:val="20"/>
        </w:rPr>
        <w:t xml:space="preserve">lo </w:t>
      </w:r>
      <w:r w:rsidRPr="00FF13A2">
        <w:rPr>
          <w:color w:val="000000" w:themeColor="text1"/>
          <w:sz w:val="20"/>
          <w:szCs w:val="20"/>
        </w:rPr>
        <w:t xml:space="preserve"> sviluppo per un </w:t>
      </w:r>
      <w:r w:rsidRPr="00FF13A2">
        <w:rPr>
          <w:b/>
          <w:color w:val="000000" w:themeColor="text1"/>
          <w:sz w:val="20"/>
          <w:szCs w:val="20"/>
        </w:rPr>
        <w:t>lungometraggio</w:t>
      </w:r>
      <w:r w:rsidRPr="00FF13A2">
        <w:rPr>
          <w:color w:val="000000" w:themeColor="text1"/>
          <w:sz w:val="20"/>
          <w:szCs w:val="20"/>
        </w:rPr>
        <w:t>.</w:t>
      </w:r>
    </w:p>
    <w:p w:rsidR="00904066" w:rsidRPr="00904066" w:rsidRDefault="00904066" w:rsidP="00904066">
      <w:pPr>
        <w:widowControl/>
        <w:shd w:val="clear" w:color="auto" w:fill="FFFFFF"/>
        <w:autoSpaceDE/>
        <w:autoSpaceDN/>
        <w:ind w:left="251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</w:pPr>
      <w:r w:rsidRPr="00904066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  <w:lang w:eastAsia="it-IT"/>
        </w:rPr>
        <w:t>Le Composizioni musicali</w:t>
      </w:r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>, redatte  in forma anonima, devono essere  contraddistinte da un codice composto da tre lettere e tre numeri.</w:t>
      </w:r>
      <w:r w:rsidR="00DD6D9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 xml:space="preserve">  </w:t>
      </w:r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 xml:space="preserve">L’organico (che il candidato può scegliere  di utilizzare al completo o in parte) è composto dai seguenti strumenti:  quintetto d’archi (2 violini, viola, violoncello e contrabbasso), flauto, clarinetto basso e tastiera </w:t>
      </w:r>
      <w:proofErr w:type="spellStart"/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>synth</w:t>
      </w:r>
      <w:proofErr w:type="spellEnd"/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 xml:space="preserve">  e/o Live </w:t>
      </w:r>
      <w:proofErr w:type="spellStart"/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>electronics</w:t>
      </w:r>
      <w:proofErr w:type="spellEnd"/>
      <w:r w:rsidRPr="0090406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>.</w:t>
      </w:r>
      <w:r w:rsidR="00DD6D9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it-IT"/>
        </w:rPr>
        <w:t xml:space="preserve">  (Nel bando ufficiale vengono fornite ulteriori spiegazioni per la composizione)</w:t>
      </w:r>
    </w:p>
    <w:p w:rsidR="007B2450" w:rsidRPr="000A5CD0" w:rsidRDefault="0001630F" w:rsidP="00C1697B">
      <w:pPr>
        <w:pStyle w:val="Titolo11"/>
        <w:ind w:right="-9"/>
        <w:jc w:val="both"/>
        <w:rPr>
          <w:color w:val="000000" w:themeColor="text1"/>
          <w:sz w:val="20"/>
          <w:szCs w:val="20"/>
          <w:u w:val="single"/>
        </w:rPr>
      </w:pPr>
      <w:r w:rsidRPr="000A5CD0">
        <w:rPr>
          <w:color w:val="000000" w:themeColor="text1"/>
          <w:sz w:val="20"/>
          <w:szCs w:val="20"/>
          <w:u w:val="single"/>
        </w:rPr>
        <w:t xml:space="preserve">Art. </w:t>
      </w:r>
      <w:r w:rsidR="0051076C" w:rsidRPr="000A5CD0">
        <w:rPr>
          <w:color w:val="000000" w:themeColor="text1"/>
          <w:sz w:val="20"/>
          <w:szCs w:val="20"/>
          <w:u w:val="single"/>
        </w:rPr>
        <w:t>3</w:t>
      </w:r>
      <w:r w:rsidRPr="000A5CD0">
        <w:rPr>
          <w:color w:val="000000" w:themeColor="text1"/>
          <w:sz w:val="20"/>
          <w:szCs w:val="20"/>
          <w:u w:val="single"/>
        </w:rPr>
        <w:t xml:space="preserve"> – </w:t>
      </w:r>
      <w:r w:rsidR="0051076C" w:rsidRPr="000A5CD0">
        <w:rPr>
          <w:color w:val="000000" w:themeColor="text1"/>
          <w:sz w:val="20"/>
          <w:szCs w:val="20"/>
          <w:u w:val="single"/>
        </w:rPr>
        <w:t xml:space="preserve">NORME PER LA </w:t>
      </w:r>
      <w:r w:rsidRPr="000A5CD0">
        <w:rPr>
          <w:color w:val="000000" w:themeColor="text1"/>
          <w:sz w:val="20"/>
          <w:szCs w:val="20"/>
          <w:u w:val="single"/>
        </w:rPr>
        <w:t xml:space="preserve"> PARTECIPAZIONE</w:t>
      </w:r>
    </w:p>
    <w:p w:rsidR="00501434" w:rsidRPr="00FF13A2" w:rsidRDefault="00122108" w:rsidP="00DD6D9A">
      <w:pPr>
        <w:pStyle w:val="Paragrafoelenco"/>
        <w:tabs>
          <w:tab w:val="left" w:pos="700"/>
        </w:tabs>
        <w:ind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>Il Concorso è rivolto a Soggettisti e C</w:t>
      </w:r>
      <w:r w:rsidR="0001630F" w:rsidRPr="00FF13A2">
        <w:rPr>
          <w:color w:val="000000" w:themeColor="text1"/>
          <w:sz w:val="20"/>
          <w:szCs w:val="20"/>
        </w:rPr>
        <w:t xml:space="preserve">ompositori </w:t>
      </w:r>
      <w:r w:rsidR="00FD3190" w:rsidRPr="00FF13A2">
        <w:rPr>
          <w:color w:val="000000" w:themeColor="text1"/>
          <w:sz w:val="20"/>
          <w:szCs w:val="20"/>
        </w:rPr>
        <w:t xml:space="preserve">che </w:t>
      </w:r>
      <w:r w:rsidR="00FD3190" w:rsidRPr="00CC2341">
        <w:rPr>
          <w:b/>
          <w:color w:val="000000" w:themeColor="text1"/>
          <w:sz w:val="20"/>
          <w:szCs w:val="20"/>
        </w:rPr>
        <w:t>alla data del 30 giugno 202</w:t>
      </w:r>
      <w:r w:rsidR="00226CAD">
        <w:rPr>
          <w:b/>
          <w:color w:val="000000" w:themeColor="text1"/>
          <w:sz w:val="20"/>
          <w:szCs w:val="20"/>
        </w:rPr>
        <w:t>5</w:t>
      </w:r>
      <w:r w:rsidR="0001630F" w:rsidRPr="00CC2341">
        <w:rPr>
          <w:b/>
          <w:color w:val="000000" w:themeColor="text1"/>
          <w:sz w:val="20"/>
          <w:szCs w:val="20"/>
        </w:rPr>
        <w:t xml:space="preserve"> abbiano compiuto 18 anni e non abbiano ancora compiuto 35</w:t>
      </w:r>
      <w:r w:rsidR="00146812" w:rsidRPr="00CC2341">
        <w:rPr>
          <w:b/>
          <w:color w:val="000000" w:themeColor="text1"/>
          <w:sz w:val="20"/>
          <w:szCs w:val="20"/>
        </w:rPr>
        <w:t xml:space="preserve"> </w:t>
      </w:r>
      <w:r w:rsidR="0001630F" w:rsidRPr="00CC2341">
        <w:rPr>
          <w:b/>
          <w:color w:val="000000" w:themeColor="text1"/>
          <w:sz w:val="20"/>
          <w:szCs w:val="20"/>
        </w:rPr>
        <w:t>anni.</w:t>
      </w:r>
      <w:r w:rsidR="00DD6D9A">
        <w:rPr>
          <w:b/>
          <w:color w:val="000000" w:themeColor="text1"/>
          <w:sz w:val="20"/>
          <w:szCs w:val="20"/>
        </w:rPr>
        <w:t xml:space="preserve"> </w:t>
      </w:r>
      <w:r w:rsidR="0001630F" w:rsidRPr="00DD6D9A">
        <w:rPr>
          <w:b/>
          <w:color w:val="000000" w:themeColor="text1"/>
          <w:sz w:val="20"/>
          <w:szCs w:val="20"/>
          <w:u w:val="single"/>
        </w:rPr>
        <w:t>La partecipazione al Concorso è gratuita</w:t>
      </w:r>
      <w:r w:rsidR="0001630F" w:rsidRPr="00FF13A2">
        <w:rPr>
          <w:color w:val="000000" w:themeColor="text1"/>
          <w:sz w:val="20"/>
          <w:szCs w:val="20"/>
        </w:rPr>
        <w:t>.</w:t>
      </w:r>
    </w:p>
    <w:p w:rsidR="007B2450" w:rsidRPr="00FF13A2" w:rsidRDefault="00501434" w:rsidP="00C1697B">
      <w:pPr>
        <w:pStyle w:val="Paragrafoelenco"/>
        <w:tabs>
          <w:tab w:val="left" w:pos="658"/>
        </w:tabs>
        <w:ind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 xml:space="preserve">Ogni </w:t>
      </w:r>
      <w:r w:rsidR="0001630F" w:rsidRPr="00FF13A2">
        <w:rPr>
          <w:color w:val="000000" w:themeColor="text1"/>
          <w:sz w:val="20"/>
          <w:szCs w:val="20"/>
        </w:rPr>
        <w:t>concorrente,</w:t>
      </w:r>
      <w:r w:rsidR="004714A9" w:rsidRPr="00FF13A2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 xml:space="preserve">inteso  singolo o come gruppo di </w:t>
      </w:r>
      <w:r w:rsidR="001C19AF" w:rsidRPr="00FF13A2">
        <w:rPr>
          <w:color w:val="000000" w:themeColor="text1"/>
          <w:sz w:val="20"/>
          <w:szCs w:val="20"/>
        </w:rPr>
        <w:t>due</w:t>
      </w:r>
      <w:r w:rsidR="0001630F" w:rsidRPr="00FF13A2">
        <w:rPr>
          <w:color w:val="000000" w:themeColor="text1"/>
          <w:sz w:val="20"/>
          <w:szCs w:val="20"/>
        </w:rPr>
        <w:t xml:space="preserve"> autori, può partecipare con un </w:t>
      </w:r>
      <w:r w:rsidR="0001630F" w:rsidRPr="00CC2341">
        <w:rPr>
          <w:b/>
          <w:color w:val="000000" w:themeColor="text1"/>
          <w:sz w:val="20"/>
          <w:szCs w:val="20"/>
        </w:rPr>
        <w:t xml:space="preserve">massimo di </w:t>
      </w:r>
      <w:r w:rsidR="001C19AF" w:rsidRPr="00CC2341">
        <w:rPr>
          <w:b/>
          <w:color w:val="000000" w:themeColor="text1"/>
          <w:sz w:val="20"/>
          <w:szCs w:val="20"/>
        </w:rPr>
        <w:t xml:space="preserve">due </w:t>
      </w:r>
      <w:r w:rsidR="0001630F" w:rsidRPr="00CC2341">
        <w:rPr>
          <w:b/>
          <w:color w:val="000000" w:themeColor="text1"/>
          <w:sz w:val="20"/>
          <w:szCs w:val="20"/>
        </w:rPr>
        <w:t>opere</w:t>
      </w:r>
      <w:r w:rsidR="0001630F" w:rsidRPr="00FF13A2">
        <w:rPr>
          <w:color w:val="000000" w:themeColor="text1"/>
          <w:sz w:val="20"/>
          <w:szCs w:val="20"/>
        </w:rPr>
        <w:t>.</w:t>
      </w:r>
    </w:p>
    <w:p w:rsidR="00CC2341" w:rsidRDefault="0001630F" w:rsidP="00C1697B">
      <w:pPr>
        <w:pStyle w:val="Paragrafoelenco"/>
        <w:tabs>
          <w:tab w:val="left" w:pos="720"/>
        </w:tabs>
        <w:ind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 xml:space="preserve">Possono essere presentati solo </w:t>
      </w:r>
      <w:r w:rsidRPr="00FF13A2">
        <w:rPr>
          <w:b/>
          <w:color w:val="000000" w:themeColor="text1"/>
          <w:sz w:val="20"/>
          <w:szCs w:val="20"/>
        </w:rPr>
        <w:t>Soggetti originali e inediti</w:t>
      </w:r>
      <w:r w:rsidRPr="00FF13A2">
        <w:rPr>
          <w:color w:val="000000" w:themeColor="text1"/>
          <w:sz w:val="20"/>
          <w:szCs w:val="20"/>
        </w:rPr>
        <w:t xml:space="preserve">, </w:t>
      </w:r>
      <w:r w:rsidRPr="00DD6D9A">
        <w:rPr>
          <w:b/>
          <w:color w:val="000000" w:themeColor="text1"/>
          <w:sz w:val="20"/>
          <w:szCs w:val="20"/>
        </w:rPr>
        <w:t>redatti in lingua italiana</w:t>
      </w:r>
      <w:r w:rsidRPr="00FF13A2">
        <w:rPr>
          <w:color w:val="000000" w:themeColor="text1"/>
          <w:sz w:val="20"/>
          <w:szCs w:val="20"/>
        </w:rPr>
        <w:t xml:space="preserve">, e </w:t>
      </w:r>
      <w:r w:rsidRPr="00FF13A2">
        <w:rPr>
          <w:b/>
          <w:color w:val="000000" w:themeColor="text1"/>
          <w:sz w:val="20"/>
          <w:szCs w:val="20"/>
        </w:rPr>
        <w:t>Musiche composte espressamente per il Concorso</w:t>
      </w:r>
      <w:r w:rsidRPr="00FF13A2">
        <w:rPr>
          <w:color w:val="000000" w:themeColor="text1"/>
          <w:sz w:val="20"/>
          <w:szCs w:val="20"/>
        </w:rPr>
        <w:t xml:space="preserve">. </w:t>
      </w:r>
    </w:p>
    <w:p w:rsidR="007B2450" w:rsidRPr="00883885" w:rsidRDefault="00501434" w:rsidP="00C1697B">
      <w:pPr>
        <w:pStyle w:val="Corpodeltesto"/>
        <w:ind w:right="-9"/>
        <w:rPr>
          <w:b/>
          <w:color w:val="000000" w:themeColor="text1"/>
          <w:sz w:val="20"/>
          <w:szCs w:val="20"/>
        </w:rPr>
      </w:pPr>
      <w:r w:rsidRPr="005457FE">
        <w:rPr>
          <w:b/>
          <w:color w:val="000000" w:themeColor="text1"/>
          <w:sz w:val="20"/>
          <w:szCs w:val="20"/>
        </w:rPr>
        <w:t>N</w:t>
      </w:r>
      <w:r w:rsidR="0001630F" w:rsidRPr="005457FE">
        <w:rPr>
          <w:b/>
          <w:color w:val="000000" w:themeColor="text1"/>
          <w:sz w:val="20"/>
          <w:szCs w:val="20"/>
        </w:rPr>
        <w:t>on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8B31A4" w:rsidRPr="005457FE">
        <w:rPr>
          <w:b/>
          <w:color w:val="000000" w:themeColor="text1"/>
          <w:sz w:val="20"/>
          <w:szCs w:val="20"/>
        </w:rPr>
        <w:t>p</w:t>
      </w:r>
      <w:r w:rsidR="00144EC9">
        <w:rPr>
          <w:b/>
          <w:color w:val="000000" w:themeColor="text1"/>
          <w:sz w:val="20"/>
          <w:szCs w:val="20"/>
        </w:rPr>
        <w:t>uò</w:t>
      </w:r>
      <w:r w:rsidR="0001630F" w:rsidRPr="005457FE">
        <w:rPr>
          <w:b/>
          <w:color w:val="000000" w:themeColor="text1"/>
          <w:sz w:val="20"/>
          <w:szCs w:val="20"/>
        </w:rPr>
        <w:t xml:space="preserve"> partecipare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01630F" w:rsidRPr="005457FE">
        <w:rPr>
          <w:b/>
          <w:color w:val="000000" w:themeColor="text1"/>
          <w:sz w:val="20"/>
          <w:szCs w:val="20"/>
        </w:rPr>
        <w:t>al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01630F" w:rsidRPr="005457FE">
        <w:rPr>
          <w:b/>
          <w:color w:val="000000" w:themeColor="text1"/>
          <w:sz w:val="20"/>
          <w:szCs w:val="20"/>
        </w:rPr>
        <w:t>Concorso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01630F" w:rsidRPr="005457FE">
        <w:rPr>
          <w:b/>
          <w:color w:val="000000" w:themeColor="text1"/>
          <w:sz w:val="20"/>
          <w:szCs w:val="20"/>
        </w:rPr>
        <w:t>i</w:t>
      </w:r>
      <w:r w:rsidR="00144EC9">
        <w:rPr>
          <w:b/>
          <w:color w:val="000000" w:themeColor="text1"/>
          <w:sz w:val="20"/>
          <w:szCs w:val="20"/>
        </w:rPr>
        <w:t>l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144EC9">
        <w:rPr>
          <w:b/>
          <w:color w:val="000000" w:themeColor="text1"/>
          <w:sz w:val="20"/>
          <w:szCs w:val="20"/>
        </w:rPr>
        <w:t>primo</w:t>
      </w:r>
      <w:r w:rsidRPr="005457FE">
        <w:rPr>
          <w:b/>
          <w:color w:val="000000" w:themeColor="text1"/>
          <w:sz w:val="20"/>
          <w:szCs w:val="20"/>
        </w:rPr>
        <w:t xml:space="preserve"> classificat</w:t>
      </w:r>
      <w:r w:rsidR="00144EC9">
        <w:rPr>
          <w:b/>
          <w:color w:val="000000" w:themeColor="text1"/>
          <w:sz w:val="20"/>
          <w:szCs w:val="20"/>
        </w:rPr>
        <w:t>o nelle due sezioni</w:t>
      </w:r>
      <w:r w:rsidR="00146812" w:rsidRPr="005457FE">
        <w:rPr>
          <w:b/>
          <w:color w:val="000000" w:themeColor="text1"/>
          <w:sz w:val="20"/>
          <w:szCs w:val="20"/>
        </w:rPr>
        <w:t xml:space="preserve"> </w:t>
      </w:r>
      <w:r w:rsidR="0001630F" w:rsidRPr="00883885">
        <w:rPr>
          <w:b/>
          <w:color w:val="000000" w:themeColor="text1"/>
          <w:sz w:val="20"/>
          <w:szCs w:val="20"/>
        </w:rPr>
        <w:t>dell</w:t>
      </w:r>
      <w:r w:rsidR="00883885" w:rsidRPr="00883885">
        <w:rPr>
          <w:b/>
          <w:color w:val="000000" w:themeColor="text1"/>
          <w:sz w:val="20"/>
          <w:szCs w:val="20"/>
        </w:rPr>
        <w:t xml:space="preserve">a precedente </w:t>
      </w:r>
      <w:r w:rsidR="00883885">
        <w:rPr>
          <w:b/>
          <w:color w:val="000000" w:themeColor="text1"/>
          <w:sz w:val="20"/>
          <w:szCs w:val="20"/>
        </w:rPr>
        <w:t>E</w:t>
      </w:r>
      <w:r w:rsidR="00883885" w:rsidRPr="00883885">
        <w:rPr>
          <w:b/>
          <w:color w:val="000000" w:themeColor="text1"/>
          <w:sz w:val="20"/>
          <w:szCs w:val="20"/>
        </w:rPr>
        <w:t>dizione 2024</w:t>
      </w:r>
      <w:r w:rsidR="00144EC9">
        <w:rPr>
          <w:b/>
          <w:color w:val="000000" w:themeColor="text1"/>
          <w:sz w:val="20"/>
          <w:szCs w:val="20"/>
        </w:rPr>
        <w:t>.</w:t>
      </w:r>
    </w:p>
    <w:p w:rsidR="000E35CF" w:rsidRPr="000A5CD0" w:rsidRDefault="000E35CF" w:rsidP="000E35CF">
      <w:pPr>
        <w:pStyle w:val="Titolo11"/>
        <w:ind w:right="-9"/>
        <w:rPr>
          <w:color w:val="000000" w:themeColor="text1"/>
          <w:sz w:val="20"/>
          <w:szCs w:val="20"/>
          <w:u w:val="single"/>
        </w:rPr>
      </w:pPr>
      <w:r w:rsidRPr="000A5CD0">
        <w:rPr>
          <w:color w:val="000000" w:themeColor="text1"/>
          <w:sz w:val="20"/>
          <w:szCs w:val="20"/>
          <w:u w:val="single"/>
        </w:rPr>
        <w:t>Art.</w:t>
      </w:r>
      <w:r w:rsidR="007267C2" w:rsidRPr="000A5CD0">
        <w:rPr>
          <w:color w:val="000000" w:themeColor="text1"/>
          <w:sz w:val="20"/>
          <w:szCs w:val="20"/>
          <w:u w:val="single"/>
        </w:rPr>
        <w:t xml:space="preserve"> </w:t>
      </w:r>
      <w:r w:rsidR="0051076C" w:rsidRPr="000A5CD0">
        <w:rPr>
          <w:color w:val="000000" w:themeColor="text1"/>
          <w:sz w:val="20"/>
          <w:szCs w:val="20"/>
          <w:u w:val="single"/>
        </w:rPr>
        <w:t>4</w:t>
      </w:r>
      <w:r w:rsidR="007267C2" w:rsidRPr="000A5CD0">
        <w:rPr>
          <w:color w:val="000000" w:themeColor="text1"/>
          <w:sz w:val="20"/>
          <w:szCs w:val="20"/>
          <w:u w:val="single"/>
        </w:rPr>
        <w:t xml:space="preserve"> </w:t>
      </w:r>
      <w:r w:rsidR="0037049B" w:rsidRPr="000A5CD0">
        <w:rPr>
          <w:color w:val="000000" w:themeColor="text1"/>
          <w:sz w:val="20"/>
          <w:szCs w:val="20"/>
          <w:u w:val="single"/>
        </w:rPr>
        <w:t xml:space="preserve">- </w:t>
      </w:r>
      <w:r w:rsidRPr="000A5CD0">
        <w:rPr>
          <w:color w:val="000000" w:themeColor="text1"/>
          <w:sz w:val="20"/>
          <w:szCs w:val="20"/>
          <w:u w:val="single"/>
        </w:rPr>
        <w:t xml:space="preserve">INVIO </w:t>
      </w:r>
      <w:r w:rsidR="008369DE" w:rsidRPr="000A5CD0">
        <w:rPr>
          <w:color w:val="000000" w:themeColor="text1"/>
          <w:sz w:val="20"/>
          <w:szCs w:val="20"/>
          <w:u w:val="single"/>
        </w:rPr>
        <w:t xml:space="preserve">DELLE OPERE  </w:t>
      </w:r>
      <w:r w:rsidRPr="000A5CD0">
        <w:rPr>
          <w:color w:val="000000" w:themeColor="text1"/>
          <w:sz w:val="20"/>
          <w:szCs w:val="20"/>
          <w:u w:val="single"/>
        </w:rPr>
        <w:t>E</w:t>
      </w:r>
      <w:r w:rsidR="008369DE" w:rsidRPr="000A5CD0">
        <w:rPr>
          <w:color w:val="000000" w:themeColor="text1"/>
          <w:sz w:val="20"/>
          <w:szCs w:val="20"/>
          <w:u w:val="single"/>
        </w:rPr>
        <w:t xml:space="preserve"> DELLA </w:t>
      </w:r>
      <w:r w:rsidRPr="000A5CD0">
        <w:rPr>
          <w:color w:val="000000" w:themeColor="text1"/>
          <w:sz w:val="20"/>
          <w:szCs w:val="20"/>
          <w:u w:val="single"/>
        </w:rPr>
        <w:t xml:space="preserve"> DOCUMENTAZIONE</w:t>
      </w:r>
    </w:p>
    <w:p w:rsidR="007B2450" w:rsidRPr="00FF13A2" w:rsidRDefault="0001630F" w:rsidP="00C1697B">
      <w:pPr>
        <w:pStyle w:val="Corpodeltesto"/>
        <w:ind w:right="-9"/>
        <w:rPr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I lavori, Soggetti e Partiture, devono essere inviati in for</w:t>
      </w:r>
      <w:r w:rsidR="000E35CF" w:rsidRPr="00FF13A2">
        <w:rPr>
          <w:b/>
          <w:color w:val="000000" w:themeColor="text1"/>
          <w:sz w:val="20"/>
          <w:szCs w:val="20"/>
        </w:rPr>
        <w:t xml:space="preserve">mato pdf entro </w:t>
      </w:r>
      <w:r w:rsidR="00E30375" w:rsidRPr="00FF13A2">
        <w:rPr>
          <w:b/>
          <w:color w:val="000000" w:themeColor="text1"/>
          <w:sz w:val="20"/>
          <w:szCs w:val="20"/>
        </w:rPr>
        <w:t xml:space="preserve">le ore 23:59 del </w:t>
      </w:r>
      <w:r w:rsidR="000B74CD" w:rsidRPr="00FF13A2">
        <w:rPr>
          <w:b/>
          <w:color w:val="000000" w:themeColor="text1"/>
          <w:sz w:val="20"/>
          <w:szCs w:val="20"/>
        </w:rPr>
        <w:t>30 giugno 202</w:t>
      </w:r>
      <w:r w:rsidR="00421265">
        <w:rPr>
          <w:b/>
          <w:color w:val="000000" w:themeColor="text1"/>
          <w:sz w:val="20"/>
          <w:szCs w:val="20"/>
        </w:rPr>
        <w:t>5</w:t>
      </w:r>
      <w:r w:rsidR="00146812" w:rsidRPr="00FF13A2">
        <w:rPr>
          <w:b/>
          <w:color w:val="000000" w:themeColor="text1"/>
          <w:sz w:val="20"/>
          <w:szCs w:val="20"/>
        </w:rPr>
        <w:t xml:space="preserve"> </w:t>
      </w:r>
      <w:r w:rsidR="009116CD">
        <w:rPr>
          <w:color w:val="000000" w:themeColor="text1"/>
          <w:sz w:val="20"/>
          <w:szCs w:val="20"/>
        </w:rPr>
        <w:t xml:space="preserve">al seguente </w:t>
      </w:r>
      <w:r w:rsidRPr="00FF13A2">
        <w:rPr>
          <w:color w:val="000000" w:themeColor="text1"/>
          <w:sz w:val="20"/>
          <w:szCs w:val="20"/>
        </w:rPr>
        <w:t>indirizzo di posta elettronic</w:t>
      </w:r>
      <w:r w:rsidR="0006127B">
        <w:rPr>
          <w:color w:val="000000" w:themeColor="text1"/>
          <w:sz w:val="20"/>
          <w:szCs w:val="20"/>
        </w:rPr>
        <w:t xml:space="preserve">a: </w:t>
      </w:r>
      <w:hyperlink r:id="rId13" w:history="1">
        <w:r w:rsidR="0006127B" w:rsidRPr="0006127B">
          <w:rPr>
            <w:rStyle w:val="Collegamentoipertestuale"/>
            <w:b/>
            <w:sz w:val="20"/>
            <w:szCs w:val="20"/>
          </w:rPr>
          <w:t>concorso@premiovincenzoni.it</w:t>
        </w:r>
      </w:hyperlink>
      <w:r w:rsidR="0006127B">
        <w:rPr>
          <w:color w:val="000000" w:themeColor="text1"/>
          <w:sz w:val="20"/>
          <w:szCs w:val="20"/>
        </w:rPr>
        <w:t xml:space="preserve"> </w:t>
      </w:r>
      <w:r w:rsidR="009116CD">
        <w:rPr>
          <w:color w:val="000000" w:themeColor="text1"/>
          <w:sz w:val="20"/>
          <w:szCs w:val="20"/>
        </w:rPr>
        <w:t>.</w:t>
      </w:r>
      <w:r w:rsidR="00904066">
        <w:rPr>
          <w:color w:val="000000" w:themeColor="text1"/>
          <w:sz w:val="20"/>
          <w:szCs w:val="20"/>
        </w:rPr>
        <w:t xml:space="preserve">   </w:t>
      </w:r>
      <w:r w:rsidRPr="00FF13A2">
        <w:rPr>
          <w:color w:val="000000" w:themeColor="text1"/>
          <w:sz w:val="20"/>
          <w:szCs w:val="20"/>
        </w:rPr>
        <w:t xml:space="preserve">La mail </w:t>
      </w:r>
      <w:r w:rsidR="0037049B" w:rsidRPr="00FF13A2">
        <w:rPr>
          <w:color w:val="000000" w:themeColor="text1"/>
          <w:sz w:val="20"/>
          <w:szCs w:val="20"/>
        </w:rPr>
        <w:t xml:space="preserve">dei partecipanti </w:t>
      </w:r>
      <w:r w:rsidR="00146812" w:rsidRPr="00FF13A2">
        <w:rPr>
          <w:color w:val="000000" w:themeColor="text1"/>
          <w:sz w:val="20"/>
          <w:szCs w:val="20"/>
        </w:rPr>
        <w:t xml:space="preserve"> de</w:t>
      </w:r>
      <w:r w:rsidRPr="00FF13A2">
        <w:rPr>
          <w:color w:val="000000" w:themeColor="text1"/>
          <w:sz w:val="20"/>
          <w:szCs w:val="20"/>
        </w:rPr>
        <w:t xml:space="preserve">lla Sezione Musica </w:t>
      </w:r>
      <w:r w:rsidR="008B31A4" w:rsidRPr="00FF13A2">
        <w:rPr>
          <w:color w:val="000000" w:themeColor="text1"/>
          <w:sz w:val="20"/>
          <w:szCs w:val="20"/>
        </w:rPr>
        <w:t>deve</w:t>
      </w:r>
      <w:r w:rsidR="00144EC9">
        <w:rPr>
          <w:color w:val="000000" w:themeColor="text1"/>
          <w:sz w:val="20"/>
          <w:szCs w:val="20"/>
        </w:rPr>
        <w:t xml:space="preserve"> contenere un link </w:t>
      </w:r>
      <w:r w:rsidRPr="00FF13A2">
        <w:rPr>
          <w:color w:val="000000" w:themeColor="text1"/>
          <w:sz w:val="20"/>
          <w:szCs w:val="20"/>
        </w:rPr>
        <w:t xml:space="preserve">dal quale </w:t>
      </w:r>
      <w:r w:rsidR="00113316" w:rsidRPr="00FF13A2">
        <w:rPr>
          <w:color w:val="000000" w:themeColor="text1"/>
          <w:sz w:val="20"/>
          <w:szCs w:val="20"/>
        </w:rPr>
        <w:t xml:space="preserve">si possa </w:t>
      </w:r>
      <w:r w:rsidRPr="00FF13A2">
        <w:rPr>
          <w:color w:val="000000" w:themeColor="text1"/>
          <w:sz w:val="20"/>
          <w:szCs w:val="20"/>
        </w:rPr>
        <w:t>scaricare il video con le musiche montate</w:t>
      </w:r>
      <w:r w:rsidR="00D416E1" w:rsidRPr="00FF13A2">
        <w:rPr>
          <w:color w:val="000000" w:themeColor="text1"/>
          <w:sz w:val="20"/>
          <w:szCs w:val="20"/>
        </w:rPr>
        <w:t>.</w:t>
      </w:r>
    </w:p>
    <w:p w:rsidR="0051076C" w:rsidRPr="00FF13A2" w:rsidRDefault="0051076C" w:rsidP="00C1697B">
      <w:pPr>
        <w:ind w:left="273" w:right="-9"/>
        <w:jc w:val="both"/>
        <w:rPr>
          <w:b/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C</w:t>
      </w:r>
      <w:r w:rsidR="00421265">
        <w:rPr>
          <w:b/>
          <w:color w:val="000000" w:themeColor="text1"/>
          <w:sz w:val="20"/>
          <w:szCs w:val="20"/>
        </w:rPr>
        <w:t>ontestualmente</w:t>
      </w:r>
      <w:r w:rsidR="009B7F26">
        <w:rPr>
          <w:b/>
          <w:color w:val="000000" w:themeColor="text1"/>
          <w:sz w:val="20"/>
          <w:szCs w:val="20"/>
        </w:rPr>
        <w:t xml:space="preserve"> </w:t>
      </w:r>
      <w:r w:rsidRPr="00FF13A2">
        <w:rPr>
          <w:b/>
          <w:color w:val="000000" w:themeColor="text1"/>
          <w:sz w:val="20"/>
          <w:szCs w:val="20"/>
        </w:rPr>
        <w:t>i candidati devono</w:t>
      </w:r>
      <w:r w:rsidR="0037049B" w:rsidRPr="00FF13A2">
        <w:rPr>
          <w:b/>
          <w:color w:val="000000" w:themeColor="text1"/>
          <w:sz w:val="20"/>
          <w:szCs w:val="20"/>
        </w:rPr>
        <w:t xml:space="preserve"> </w:t>
      </w:r>
      <w:r w:rsidR="00421265">
        <w:rPr>
          <w:b/>
          <w:color w:val="000000" w:themeColor="text1"/>
          <w:sz w:val="20"/>
          <w:szCs w:val="20"/>
        </w:rPr>
        <w:t xml:space="preserve">allegare </w:t>
      </w:r>
      <w:r w:rsidRPr="00FF13A2">
        <w:rPr>
          <w:b/>
          <w:color w:val="000000" w:themeColor="text1"/>
          <w:sz w:val="20"/>
          <w:szCs w:val="20"/>
        </w:rPr>
        <w:t>:</w:t>
      </w:r>
    </w:p>
    <w:p w:rsidR="0012122C" w:rsidRDefault="00B4438F" w:rsidP="00C1697B">
      <w:pPr>
        <w:ind w:left="273" w:right="-9"/>
        <w:jc w:val="both"/>
        <w:rPr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a)</w:t>
      </w:r>
      <w:r w:rsidR="0020647F" w:rsidRPr="00FF13A2">
        <w:rPr>
          <w:b/>
          <w:color w:val="000000" w:themeColor="text1"/>
          <w:sz w:val="20"/>
          <w:szCs w:val="20"/>
        </w:rPr>
        <w:t xml:space="preserve"> un foglio</w:t>
      </w:r>
      <w:r w:rsidR="000E35CF" w:rsidRPr="00FF13A2">
        <w:rPr>
          <w:b/>
          <w:color w:val="000000" w:themeColor="text1"/>
          <w:sz w:val="20"/>
          <w:szCs w:val="20"/>
        </w:rPr>
        <w:t xml:space="preserve"> in carta libera</w:t>
      </w:r>
      <w:r w:rsidR="0020647F" w:rsidRPr="00FF13A2">
        <w:rPr>
          <w:color w:val="000000" w:themeColor="text1"/>
          <w:sz w:val="20"/>
          <w:szCs w:val="20"/>
        </w:rPr>
        <w:t xml:space="preserve"> contenente </w:t>
      </w:r>
    </w:p>
    <w:p w:rsidR="0012122C" w:rsidRDefault="0020647F" w:rsidP="0012122C">
      <w:pPr>
        <w:ind w:left="720"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>●</w:t>
      </w:r>
      <w:r w:rsidR="0001630F" w:rsidRPr="00FF13A2">
        <w:rPr>
          <w:b/>
          <w:color w:val="000000" w:themeColor="text1"/>
          <w:sz w:val="20"/>
          <w:szCs w:val="20"/>
        </w:rPr>
        <w:t xml:space="preserve"> il</w:t>
      </w:r>
      <w:r w:rsidR="00146812" w:rsidRPr="00FF13A2">
        <w:rPr>
          <w:b/>
          <w:color w:val="000000" w:themeColor="text1"/>
          <w:sz w:val="20"/>
          <w:szCs w:val="20"/>
        </w:rPr>
        <w:t xml:space="preserve"> </w:t>
      </w:r>
      <w:r w:rsidR="0001630F" w:rsidRPr="00FF13A2">
        <w:rPr>
          <w:b/>
          <w:color w:val="000000" w:themeColor="text1"/>
          <w:sz w:val="20"/>
          <w:szCs w:val="20"/>
        </w:rPr>
        <w:t>titolo</w:t>
      </w:r>
      <w:r w:rsidR="00146812" w:rsidRPr="00FF13A2">
        <w:rPr>
          <w:b/>
          <w:color w:val="000000" w:themeColor="text1"/>
          <w:sz w:val="20"/>
          <w:szCs w:val="20"/>
        </w:rPr>
        <w:t xml:space="preserve"> </w:t>
      </w:r>
      <w:r w:rsidR="000E35CF" w:rsidRPr="00FF13A2">
        <w:rPr>
          <w:color w:val="000000" w:themeColor="text1"/>
          <w:sz w:val="20"/>
          <w:szCs w:val="20"/>
        </w:rPr>
        <w:t>per i Soggetti oppure</w:t>
      </w:r>
      <w:r w:rsidR="00146812" w:rsidRPr="00FF13A2">
        <w:rPr>
          <w:color w:val="000000" w:themeColor="text1"/>
          <w:sz w:val="20"/>
          <w:szCs w:val="20"/>
        </w:rPr>
        <w:t xml:space="preserve"> </w:t>
      </w:r>
      <w:r w:rsidR="000E35CF" w:rsidRPr="00FF13A2">
        <w:rPr>
          <w:b/>
          <w:color w:val="000000" w:themeColor="text1"/>
          <w:sz w:val="20"/>
          <w:szCs w:val="20"/>
        </w:rPr>
        <w:t>il codice</w:t>
      </w:r>
      <w:r w:rsidR="000E35CF" w:rsidRPr="00FF13A2">
        <w:rPr>
          <w:color w:val="000000" w:themeColor="text1"/>
          <w:sz w:val="20"/>
          <w:szCs w:val="20"/>
        </w:rPr>
        <w:t xml:space="preserve"> di 6 caratteri</w:t>
      </w:r>
      <w:r w:rsidR="00883885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>per le Partiture</w:t>
      </w:r>
      <w:r w:rsidR="00883885">
        <w:rPr>
          <w:color w:val="000000" w:themeColor="text1"/>
          <w:sz w:val="20"/>
          <w:szCs w:val="20"/>
        </w:rPr>
        <w:t xml:space="preserve"> (tre lettere e tre numeri)</w:t>
      </w:r>
      <w:r w:rsidR="00B4438F" w:rsidRPr="00FF13A2">
        <w:rPr>
          <w:color w:val="000000" w:themeColor="text1"/>
          <w:sz w:val="20"/>
          <w:szCs w:val="20"/>
        </w:rPr>
        <w:t>;</w:t>
      </w:r>
      <w:r w:rsidR="0001630F" w:rsidRPr="00FF13A2">
        <w:rPr>
          <w:color w:val="000000" w:themeColor="text1"/>
          <w:sz w:val="20"/>
          <w:szCs w:val="20"/>
        </w:rPr>
        <w:t xml:space="preserve"> </w:t>
      </w:r>
    </w:p>
    <w:p w:rsidR="0012122C" w:rsidRDefault="0001630F" w:rsidP="0012122C">
      <w:pPr>
        <w:ind w:left="720"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 xml:space="preserve">● </w:t>
      </w:r>
      <w:r w:rsidRPr="00FF13A2">
        <w:rPr>
          <w:b/>
          <w:color w:val="000000" w:themeColor="text1"/>
          <w:sz w:val="20"/>
          <w:szCs w:val="20"/>
        </w:rPr>
        <w:t>i dati anagrafici</w:t>
      </w:r>
      <w:r w:rsidRPr="00FF13A2">
        <w:rPr>
          <w:color w:val="000000" w:themeColor="text1"/>
          <w:sz w:val="20"/>
          <w:szCs w:val="20"/>
        </w:rPr>
        <w:t xml:space="preserve"> (nome, cognome, data di nascita, indirizzo, recapito telefonico,</w:t>
      </w:r>
      <w:r w:rsidR="00B4438F" w:rsidRPr="00FF13A2">
        <w:rPr>
          <w:color w:val="000000" w:themeColor="text1"/>
          <w:sz w:val="20"/>
          <w:szCs w:val="20"/>
        </w:rPr>
        <w:t xml:space="preserve"> recapito di posta elettronica);</w:t>
      </w:r>
      <w:r w:rsidRPr="00FF13A2">
        <w:rPr>
          <w:color w:val="000000" w:themeColor="text1"/>
          <w:sz w:val="20"/>
          <w:szCs w:val="20"/>
        </w:rPr>
        <w:t xml:space="preserve"> ●</w:t>
      </w:r>
      <w:r w:rsidR="0003412A" w:rsidRPr="00FF13A2">
        <w:rPr>
          <w:b/>
          <w:color w:val="000000" w:themeColor="text1"/>
          <w:sz w:val="20"/>
          <w:szCs w:val="20"/>
        </w:rPr>
        <w:t>una</w:t>
      </w:r>
      <w:r w:rsidRPr="00FF13A2">
        <w:rPr>
          <w:b/>
          <w:color w:val="000000" w:themeColor="text1"/>
          <w:sz w:val="20"/>
          <w:szCs w:val="20"/>
        </w:rPr>
        <w:t xml:space="preserve"> dichiarazione</w:t>
      </w:r>
      <w:r w:rsidRPr="00FF13A2">
        <w:rPr>
          <w:color w:val="000000" w:themeColor="text1"/>
          <w:sz w:val="20"/>
          <w:szCs w:val="20"/>
        </w:rPr>
        <w:t xml:space="preserve"> firmata di accettare senza riserve tutte le disposizioni che regolano la partecipazione al concorso, contenute nel Bando pubblicat</w:t>
      </w:r>
      <w:r w:rsidR="0003412A" w:rsidRPr="00FF13A2">
        <w:rPr>
          <w:color w:val="000000" w:themeColor="text1"/>
          <w:sz w:val="20"/>
          <w:szCs w:val="20"/>
        </w:rPr>
        <w:t>o ne</w:t>
      </w:r>
      <w:r w:rsidRPr="00FF13A2">
        <w:rPr>
          <w:color w:val="000000" w:themeColor="text1"/>
          <w:sz w:val="20"/>
          <w:szCs w:val="20"/>
        </w:rPr>
        <w:t xml:space="preserve">l sito Internet </w:t>
      </w:r>
      <w:hyperlink r:id="rId14" w:history="1">
        <w:r w:rsidR="0006127B" w:rsidRPr="0006127B">
          <w:rPr>
            <w:rStyle w:val="Collegamentoipertestuale"/>
            <w:b/>
            <w:sz w:val="20"/>
            <w:szCs w:val="20"/>
          </w:rPr>
          <w:t>www.premiovincenzoni.it</w:t>
        </w:r>
      </w:hyperlink>
      <w:r w:rsidR="0006127B">
        <w:t xml:space="preserve"> </w:t>
      </w:r>
      <w:r w:rsidR="0003412A" w:rsidRPr="00FF13A2">
        <w:rPr>
          <w:sz w:val="20"/>
          <w:szCs w:val="20"/>
        </w:rPr>
        <w:t>,</w:t>
      </w:r>
      <w:r w:rsidR="00146812" w:rsidRPr="00FF13A2">
        <w:rPr>
          <w:sz w:val="20"/>
          <w:szCs w:val="20"/>
        </w:rPr>
        <w:t xml:space="preserve"> </w:t>
      </w:r>
      <w:r w:rsidR="0078601B" w:rsidRPr="00FF13A2">
        <w:rPr>
          <w:color w:val="000000" w:themeColor="text1"/>
          <w:sz w:val="20"/>
          <w:szCs w:val="20"/>
        </w:rPr>
        <w:t>e di autorizzare al trattamento dei dati personali ai sensi del D.Lgs</w:t>
      </w:r>
      <w:r w:rsidR="00B54999" w:rsidRPr="00FF13A2">
        <w:rPr>
          <w:color w:val="000000" w:themeColor="text1"/>
          <w:sz w:val="20"/>
          <w:szCs w:val="20"/>
        </w:rPr>
        <w:t>101</w:t>
      </w:r>
      <w:r w:rsidR="0078601B" w:rsidRPr="00FF13A2">
        <w:rPr>
          <w:color w:val="000000" w:themeColor="text1"/>
          <w:sz w:val="20"/>
          <w:szCs w:val="20"/>
        </w:rPr>
        <w:t>/2</w:t>
      </w:r>
      <w:r w:rsidR="00B54999" w:rsidRPr="00FF13A2">
        <w:rPr>
          <w:color w:val="000000" w:themeColor="text1"/>
          <w:sz w:val="20"/>
          <w:szCs w:val="20"/>
        </w:rPr>
        <w:t>018</w:t>
      </w:r>
      <w:r w:rsidR="0078601B" w:rsidRPr="00FF13A2">
        <w:rPr>
          <w:color w:val="000000" w:themeColor="text1"/>
          <w:sz w:val="20"/>
          <w:szCs w:val="20"/>
        </w:rPr>
        <w:t xml:space="preserve">; </w:t>
      </w:r>
    </w:p>
    <w:p w:rsidR="00B4438F" w:rsidRPr="00FF13A2" w:rsidRDefault="0001630F" w:rsidP="0012122C">
      <w:pPr>
        <w:ind w:left="720" w:right="-9"/>
        <w:jc w:val="both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 xml:space="preserve">● una </w:t>
      </w:r>
      <w:r w:rsidRPr="00FF13A2">
        <w:rPr>
          <w:b/>
          <w:color w:val="000000" w:themeColor="text1"/>
          <w:sz w:val="20"/>
          <w:szCs w:val="20"/>
        </w:rPr>
        <w:t>breve presentazione</w:t>
      </w:r>
      <w:r w:rsidR="00D12FB3" w:rsidRPr="00FF13A2">
        <w:rPr>
          <w:color w:val="000000" w:themeColor="text1"/>
          <w:sz w:val="20"/>
          <w:szCs w:val="20"/>
        </w:rPr>
        <w:t xml:space="preserve"> dell’autore</w:t>
      </w:r>
      <w:r w:rsidR="00B4438F" w:rsidRPr="00FF13A2">
        <w:rPr>
          <w:color w:val="000000" w:themeColor="text1"/>
          <w:sz w:val="20"/>
          <w:szCs w:val="20"/>
        </w:rPr>
        <w:t>;</w:t>
      </w:r>
    </w:p>
    <w:p w:rsidR="007B2450" w:rsidRPr="00FF13A2" w:rsidRDefault="00B4438F" w:rsidP="00C1697B">
      <w:pPr>
        <w:ind w:left="273" w:right="-9"/>
        <w:jc w:val="both"/>
        <w:rPr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</w:rPr>
        <w:t>b)</w:t>
      </w:r>
      <w:r w:rsidR="00146812" w:rsidRPr="00FF13A2">
        <w:rPr>
          <w:b/>
          <w:color w:val="000000" w:themeColor="text1"/>
          <w:sz w:val="20"/>
          <w:szCs w:val="20"/>
        </w:rPr>
        <w:t xml:space="preserve"> </w:t>
      </w:r>
      <w:r w:rsidR="0001630F" w:rsidRPr="00FF13A2">
        <w:rPr>
          <w:b/>
          <w:color w:val="000000" w:themeColor="text1"/>
          <w:sz w:val="20"/>
          <w:szCs w:val="20"/>
        </w:rPr>
        <w:t>la fotocopia di un valido documento</w:t>
      </w:r>
      <w:r w:rsidR="0001630F" w:rsidRPr="00FF13A2">
        <w:rPr>
          <w:color w:val="000000" w:themeColor="text1"/>
          <w:sz w:val="20"/>
          <w:szCs w:val="20"/>
        </w:rPr>
        <w:t xml:space="preserve"> di</w:t>
      </w:r>
      <w:r w:rsidR="00146812" w:rsidRPr="00FF13A2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>identità.</w:t>
      </w:r>
    </w:p>
    <w:p w:rsidR="00EF6161" w:rsidRPr="000A5CD0" w:rsidRDefault="0001630F" w:rsidP="00C1697B">
      <w:pPr>
        <w:pStyle w:val="Titolo11"/>
        <w:ind w:right="-9"/>
        <w:rPr>
          <w:color w:val="000000" w:themeColor="text1"/>
          <w:sz w:val="20"/>
          <w:szCs w:val="20"/>
          <w:u w:val="single"/>
        </w:rPr>
      </w:pPr>
      <w:r w:rsidRPr="000A5CD0">
        <w:rPr>
          <w:color w:val="000000" w:themeColor="text1"/>
          <w:sz w:val="20"/>
          <w:szCs w:val="20"/>
          <w:u w:val="single"/>
        </w:rPr>
        <w:t xml:space="preserve">Art. </w:t>
      </w:r>
      <w:r w:rsidR="0037049B" w:rsidRPr="000A5CD0">
        <w:rPr>
          <w:color w:val="000000" w:themeColor="text1"/>
          <w:sz w:val="20"/>
          <w:szCs w:val="20"/>
          <w:u w:val="single"/>
        </w:rPr>
        <w:t>5</w:t>
      </w:r>
      <w:r w:rsidRPr="000A5CD0">
        <w:rPr>
          <w:color w:val="000000" w:themeColor="text1"/>
          <w:sz w:val="20"/>
          <w:szCs w:val="20"/>
          <w:u w:val="single"/>
        </w:rPr>
        <w:t xml:space="preserve"> – GIURIA</w:t>
      </w:r>
    </w:p>
    <w:p w:rsidR="007B2450" w:rsidRDefault="0001630F" w:rsidP="000B74CD">
      <w:pPr>
        <w:pStyle w:val="Titolo11"/>
        <w:ind w:right="-9"/>
        <w:jc w:val="both"/>
        <w:rPr>
          <w:rFonts w:ascii="Times New Roman" w:hAnsi="Times New Roman"/>
          <w:b w:val="0"/>
          <w:color w:val="000000" w:themeColor="text1"/>
          <w:sz w:val="20"/>
          <w:szCs w:val="20"/>
        </w:rPr>
      </w:pPr>
      <w:r w:rsidRPr="00FF13A2">
        <w:rPr>
          <w:b w:val="0"/>
          <w:color w:val="000000" w:themeColor="text1"/>
          <w:sz w:val="20"/>
          <w:szCs w:val="20"/>
        </w:rPr>
        <w:t xml:space="preserve">Il parere delle </w:t>
      </w:r>
      <w:r w:rsidR="00162E2D">
        <w:rPr>
          <w:b w:val="0"/>
          <w:color w:val="000000" w:themeColor="text1"/>
          <w:sz w:val="20"/>
          <w:szCs w:val="20"/>
        </w:rPr>
        <w:t xml:space="preserve">due </w:t>
      </w:r>
      <w:r w:rsidRPr="00FF13A2">
        <w:rPr>
          <w:b w:val="0"/>
          <w:color w:val="000000" w:themeColor="text1"/>
          <w:sz w:val="20"/>
          <w:szCs w:val="20"/>
        </w:rPr>
        <w:t>Giurie</w:t>
      </w:r>
      <w:r w:rsidR="00DD6D9A">
        <w:rPr>
          <w:b w:val="0"/>
          <w:color w:val="000000" w:themeColor="text1"/>
          <w:sz w:val="20"/>
          <w:szCs w:val="20"/>
        </w:rPr>
        <w:t xml:space="preserve"> (Sezione Soggetti e Sezione Musica)</w:t>
      </w:r>
      <w:r w:rsidRPr="00FF13A2">
        <w:rPr>
          <w:b w:val="0"/>
          <w:color w:val="000000" w:themeColor="text1"/>
          <w:sz w:val="20"/>
          <w:szCs w:val="20"/>
        </w:rPr>
        <w:t xml:space="preserve"> è</w:t>
      </w:r>
      <w:r w:rsidR="00146812" w:rsidRPr="00FF13A2">
        <w:rPr>
          <w:b w:val="0"/>
          <w:color w:val="000000" w:themeColor="text1"/>
          <w:sz w:val="20"/>
          <w:szCs w:val="20"/>
        </w:rPr>
        <w:t xml:space="preserve"> </w:t>
      </w:r>
      <w:r w:rsidRPr="00FF13A2">
        <w:rPr>
          <w:b w:val="0"/>
          <w:color w:val="000000" w:themeColor="text1"/>
          <w:sz w:val="20"/>
          <w:szCs w:val="20"/>
        </w:rPr>
        <w:t>insindacabile</w:t>
      </w:r>
      <w:r w:rsidRPr="00FF13A2">
        <w:rPr>
          <w:rFonts w:ascii="Times New Roman" w:hAnsi="Times New Roman"/>
          <w:b w:val="0"/>
          <w:color w:val="000000" w:themeColor="text1"/>
          <w:sz w:val="20"/>
          <w:szCs w:val="20"/>
        </w:rPr>
        <w:t>.</w:t>
      </w:r>
    </w:p>
    <w:p w:rsidR="00EF6161" w:rsidRPr="000A5CD0" w:rsidRDefault="0001630F" w:rsidP="007F0462">
      <w:pPr>
        <w:pStyle w:val="Titolo11"/>
        <w:ind w:left="272" w:right="-9"/>
        <w:rPr>
          <w:color w:val="000000" w:themeColor="text1"/>
          <w:sz w:val="20"/>
          <w:szCs w:val="20"/>
          <w:u w:val="single"/>
        </w:rPr>
      </w:pPr>
      <w:r w:rsidRPr="000A5CD0">
        <w:rPr>
          <w:color w:val="000000" w:themeColor="text1"/>
          <w:sz w:val="20"/>
          <w:szCs w:val="20"/>
          <w:u w:val="single"/>
        </w:rPr>
        <w:t xml:space="preserve">Art. </w:t>
      </w:r>
      <w:r w:rsidR="0037049B" w:rsidRPr="000A5CD0">
        <w:rPr>
          <w:color w:val="000000" w:themeColor="text1"/>
          <w:sz w:val="20"/>
          <w:szCs w:val="20"/>
          <w:u w:val="single"/>
        </w:rPr>
        <w:t>6</w:t>
      </w:r>
      <w:r w:rsidRPr="000A5CD0">
        <w:rPr>
          <w:color w:val="000000" w:themeColor="text1"/>
          <w:sz w:val="20"/>
          <w:szCs w:val="20"/>
          <w:u w:val="single"/>
        </w:rPr>
        <w:t xml:space="preserve"> – PREMIAZIONE</w:t>
      </w:r>
    </w:p>
    <w:p w:rsidR="007B2450" w:rsidRPr="00FF13A2" w:rsidRDefault="0001630F" w:rsidP="007F0462">
      <w:pPr>
        <w:pStyle w:val="Titolo11"/>
        <w:ind w:left="272" w:right="-9"/>
        <w:rPr>
          <w:color w:val="000000" w:themeColor="text1"/>
          <w:sz w:val="20"/>
          <w:szCs w:val="20"/>
        </w:rPr>
      </w:pPr>
      <w:r w:rsidRPr="00FF13A2">
        <w:rPr>
          <w:b w:val="0"/>
          <w:color w:val="000000" w:themeColor="text1"/>
          <w:sz w:val="20"/>
          <w:szCs w:val="20"/>
        </w:rPr>
        <w:t>Il Concorso Luciano Vincenzoni</w:t>
      </w:r>
      <w:r w:rsidR="00A80E6E" w:rsidRPr="00FF13A2">
        <w:rPr>
          <w:b w:val="0"/>
          <w:color w:val="000000" w:themeColor="text1"/>
          <w:sz w:val="20"/>
          <w:szCs w:val="20"/>
        </w:rPr>
        <w:t xml:space="preserve"> </w:t>
      </w:r>
      <w:r w:rsidRPr="00FF13A2">
        <w:rPr>
          <w:b w:val="0"/>
          <w:color w:val="000000" w:themeColor="text1"/>
          <w:sz w:val="20"/>
          <w:szCs w:val="20"/>
        </w:rPr>
        <w:t>prevede</w:t>
      </w:r>
      <w:r w:rsidR="0012122C">
        <w:rPr>
          <w:b w:val="0"/>
          <w:color w:val="000000" w:themeColor="text1"/>
          <w:sz w:val="20"/>
          <w:szCs w:val="20"/>
        </w:rPr>
        <w:t xml:space="preserve"> l’assegnazione de</w:t>
      </w:r>
      <w:r w:rsidRPr="00FF13A2">
        <w:rPr>
          <w:b w:val="0"/>
          <w:color w:val="000000" w:themeColor="text1"/>
          <w:sz w:val="20"/>
          <w:szCs w:val="20"/>
        </w:rPr>
        <w:t>i seguenti</w:t>
      </w:r>
      <w:r w:rsidR="00A80E6E" w:rsidRPr="00FF13A2">
        <w:rPr>
          <w:b w:val="0"/>
          <w:color w:val="000000" w:themeColor="text1"/>
          <w:sz w:val="20"/>
          <w:szCs w:val="20"/>
        </w:rPr>
        <w:t xml:space="preserve"> </w:t>
      </w:r>
      <w:r w:rsidRPr="00FF13A2">
        <w:rPr>
          <w:b w:val="0"/>
          <w:color w:val="000000" w:themeColor="text1"/>
          <w:sz w:val="20"/>
          <w:szCs w:val="20"/>
        </w:rPr>
        <w:t>premi</w:t>
      </w:r>
      <w:r w:rsidRPr="00FF13A2">
        <w:rPr>
          <w:color w:val="000000" w:themeColor="text1"/>
          <w:sz w:val="20"/>
          <w:szCs w:val="20"/>
        </w:rPr>
        <w:t>:</w:t>
      </w:r>
    </w:p>
    <w:p w:rsidR="007433C9" w:rsidRPr="007433C9" w:rsidRDefault="0001630F" w:rsidP="00162E2D">
      <w:pPr>
        <w:ind w:left="27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F13A2">
        <w:rPr>
          <w:b/>
          <w:color w:val="000000" w:themeColor="text1"/>
          <w:sz w:val="20"/>
          <w:szCs w:val="20"/>
          <w:u w:val="single"/>
        </w:rPr>
        <w:t>Sezione Soggetti</w:t>
      </w:r>
      <w:r w:rsidR="00162E2D">
        <w:rPr>
          <w:b/>
          <w:color w:val="000000" w:themeColor="text1"/>
          <w:sz w:val="20"/>
          <w:szCs w:val="20"/>
          <w:u w:val="single"/>
        </w:rPr>
        <w:t xml:space="preserve">:  </w:t>
      </w:r>
      <w:r w:rsidR="00421265" w:rsidRPr="00743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1° </w:t>
      </w:r>
      <w:r w:rsidR="008838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p</w:t>
      </w:r>
      <w:r w:rsidR="00421265" w:rsidRPr="00743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remio</w:t>
      </w:r>
      <w:r w:rsidR="000A5CD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</w:t>
      </w:r>
      <w:r w:rsidR="000A5CD0"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€ </w:t>
      </w:r>
      <w:r w:rsidR="0012122C">
        <w:rPr>
          <w:rFonts w:asciiTheme="minorHAnsi" w:hAnsiTheme="minorHAnsi" w:cstheme="minorHAnsi"/>
          <w:color w:val="000000" w:themeColor="text1"/>
          <w:sz w:val="20"/>
          <w:szCs w:val="20"/>
        </w:rPr>
        <w:t>1500,</w:t>
      </w:r>
      <w:r w:rsidR="00421265" w:rsidRPr="007433C9">
        <w:rPr>
          <w:rFonts w:asciiTheme="minorHAnsi" w:hAnsiTheme="minorHAnsi" w:cstheme="minorHAnsi"/>
          <w:color w:val="000000" w:themeColor="text1"/>
          <w:sz w:val="20"/>
          <w:szCs w:val="20"/>
        </w:rPr>
        <w:t>00 </w:t>
      </w:r>
      <w:r w:rsidR="004212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C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88388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2° p</w:t>
      </w:r>
      <w:r w:rsidR="00421265" w:rsidRPr="007433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remio</w:t>
      </w:r>
      <w:r w:rsidR="0042126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42126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CD0"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421265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="00421265" w:rsidRPr="007433C9">
        <w:rPr>
          <w:rFonts w:asciiTheme="minorHAnsi" w:hAnsiTheme="minorHAnsi" w:cstheme="minorHAnsi"/>
          <w:color w:val="000000" w:themeColor="text1"/>
          <w:sz w:val="20"/>
          <w:szCs w:val="20"/>
        </w:rPr>
        <w:t>00,00. </w:t>
      </w:r>
      <w:r w:rsidR="000A5C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B2450" w:rsidRPr="00FF13A2" w:rsidRDefault="0001630F" w:rsidP="007F0462">
      <w:pPr>
        <w:tabs>
          <w:tab w:val="left" w:pos="1354"/>
          <w:tab w:val="left" w:pos="3908"/>
        </w:tabs>
        <w:ind w:left="272" w:right="-9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F13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Sezione</w:t>
      </w:r>
      <w:r w:rsidR="00F54E66" w:rsidRPr="00FF13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Pr="00FF13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Musica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:</w:t>
      </w:r>
      <w:r w:rsidR="009C0601"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62E2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Pr="0042126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1° </w:t>
      </w:r>
      <w:r w:rsidR="000A5CD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2126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premio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5C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€ </w:t>
      </w:r>
      <w:r w:rsidR="009B7F26">
        <w:rPr>
          <w:rFonts w:asciiTheme="minorHAnsi" w:hAnsiTheme="minorHAnsi" w:cstheme="minorHAnsi"/>
          <w:color w:val="000000" w:themeColor="text1"/>
          <w:sz w:val="20"/>
          <w:szCs w:val="20"/>
        </w:rPr>
        <w:t>1.500,00</w:t>
      </w:r>
      <w:r w:rsidR="007F046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Pr="0042126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2° premio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8388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>€</w:t>
      </w:r>
      <w:r w:rsidR="00C77F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F13A2">
        <w:rPr>
          <w:rFonts w:asciiTheme="minorHAnsi" w:hAnsiTheme="minorHAnsi" w:cstheme="minorHAnsi"/>
          <w:color w:val="000000" w:themeColor="text1"/>
          <w:sz w:val="20"/>
          <w:szCs w:val="20"/>
        </w:rPr>
        <w:t>500,00.</w:t>
      </w:r>
      <w:r w:rsidR="000A5CD0" w:rsidRPr="000A5C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7706CE" w:rsidRPr="00FF13A2" w:rsidRDefault="007706CE" w:rsidP="007F0462">
      <w:pPr>
        <w:pStyle w:val="Corpodeltesto"/>
        <w:ind w:left="272" w:right="-9"/>
        <w:rPr>
          <w:color w:val="000000" w:themeColor="text1"/>
          <w:sz w:val="20"/>
          <w:szCs w:val="20"/>
        </w:rPr>
      </w:pPr>
      <w:r w:rsidRPr="00FF13A2">
        <w:rPr>
          <w:color w:val="000000" w:themeColor="text1"/>
          <w:sz w:val="20"/>
          <w:szCs w:val="20"/>
        </w:rPr>
        <w:t xml:space="preserve">Le </w:t>
      </w:r>
      <w:r w:rsidR="00904066">
        <w:rPr>
          <w:color w:val="000000" w:themeColor="text1"/>
          <w:sz w:val="20"/>
          <w:szCs w:val="20"/>
        </w:rPr>
        <w:t>g</w:t>
      </w:r>
      <w:r w:rsidRPr="00FF13A2">
        <w:rPr>
          <w:color w:val="000000" w:themeColor="text1"/>
          <w:sz w:val="20"/>
          <w:szCs w:val="20"/>
        </w:rPr>
        <w:t xml:space="preserve">iurie hanno la facoltà di assegnare per ogni sezione una o più menzioni speciali. </w:t>
      </w:r>
    </w:p>
    <w:p w:rsidR="004D0AD7" w:rsidRDefault="000A5CD0" w:rsidP="004D0AD7">
      <w:pPr>
        <w:ind w:left="284" w:right="-9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</w:t>
      </w:r>
      <w:r w:rsidR="0001630F" w:rsidRPr="00FF13A2">
        <w:rPr>
          <w:b/>
          <w:color w:val="000000" w:themeColor="text1"/>
          <w:sz w:val="20"/>
          <w:szCs w:val="20"/>
        </w:rPr>
        <w:t>La Premiazione avrà luogo</w:t>
      </w:r>
      <w:r w:rsidR="008B6671" w:rsidRPr="00FF13A2">
        <w:rPr>
          <w:b/>
          <w:color w:val="000000" w:themeColor="text1"/>
          <w:sz w:val="20"/>
          <w:szCs w:val="20"/>
        </w:rPr>
        <w:t xml:space="preserve"> nel pomeriggio di </w:t>
      </w:r>
      <w:r w:rsidR="0001630F" w:rsidRPr="00FF13A2">
        <w:rPr>
          <w:b/>
          <w:color w:val="000000" w:themeColor="text1"/>
          <w:sz w:val="20"/>
          <w:szCs w:val="20"/>
        </w:rPr>
        <w:t xml:space="preserve"> </w:t>
      </w:r>
      <w:r w:rsidR="008B6671" w:rsidRPr="00FF13A2">
        <w:rPr>
          <w:b/>
          <w:color w:val="000000" w:themeColor="text1"/>
          <w:sz w:val="20"/>
          <w:szCs w:val="20"/>
        </w:rPr>
        <w:t xml:space="preserve">sabato </w:t>
      </w:r>
      <w:r w:rsidR="004D29D3">
        <w:rPr>
          <w:b/>
          <w:color w:val="000000" w:themeColor="text1"/>
          <w:sz w:val="20"/>
          <w:szCs w:val="20"/>
        </w:rPr>
        <w:t>29</w:t>
      </w:r>
      <w:r w:rsidR="008B6671" w:rsidRPr="00FF13A2">
        <w:rPr>
          <w:b/>
          <w:color w:val="000000" w:themeColor="text1"/>
          <w:sz w:val="20"/>
          <w:szCs w:val="20"/>
        </w:rPr>
        <w:t xml:space="preserve"> novembre</w:t>
      </w:r>
      <w:r w:rsidR="007706CE" w:rsidRPr="00FF13A2">
        <w:rPr>
          <w:b/>
          <w:color w:val="000000" w:themeColor="text1"/>
          <w:sz w:val="20"/>
          <w:szCs w:val="20"/>
        </w:rPr>
        <w:t xml:space="preserve"> 202</w:t>
      </w:r>
      <w:r w:rsidR="00421265">
        <w:rPr>
          <w:b/>
          <w:color w:val="000000" w:themeColor="text1"/>
          <w:sz w:val="20"/>
          <w:szCs w:val="20"/>
        </w:rPr>
        <w:t>5</w:t>
      </w:r>
      <w:r w:rsidR="00F54E66" w:rsidRPr="00FF13A2">
        <w:rPr>
          <w:b/>
          <w:color w:val="000000" w:themeColor="text1"/>
          <w:sz w:val="20"/>
          <w:szCs w:val="20"/>
        </w:rPr>
        <w:t xml:space="preserve"> </w:t>
      </w:r>
      <w:r w:rsidR="008B6671" w:rsidRPr="00FF13A2">
        <w:rPr>
          <w:color w:val="000000" w:themeColor="text1"/>
          <w:sz w:val="20"/>
          <w:szCs w:val="20"/>
        </w:rPr>
        <w:t xml:space="preserve">a Treviso presso l’Auditorium del Museo di </w:t>
      </w:r>
      <w:r w:rsidR="0001630F" w:rsidRPr="00FF13A2">
        <w:rPr>
          <w:color w:val="000000" w:themeColor="text1"/>
          <w:sz w:val="20"/>
          <w:szCs w:val="20"/>
        </w:rPr>
        <w:t xml:space="preserve"> Santa</w:t>
      </w:r>
      <w:r w:rsidR="004714A9" w:rsidRPr="00FF13A2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>Caterina.</w:t>
      </w:r>
    </w:p>
    <w:p w:rsidR="0006127B" w:rsidRDefault="004D0AD7" w:rsidP="004D0AD7">
      <w:pPr>
        <w:ind w:right="-9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    </w:t>
      </w:r>
      <w:r w:rsidR="007F0462">
        <w:rPr>
          <w:b/>
          <w:color w:val="000000" w:themeColor="text1"/>
          <w:sz w:val="20"/>
          <w:szCs w:val="20"/>
        </w:rPr>
        <w:t xml:space="preserve"> </w:t>
      </w:r>
      <w:r w:rsidR="007F0462" w:rsidRPr="00FF13A2">
        <w:rPr>
          <w:b/>
          <w:color w:val="000000" w:themeColor="text1"/>
          <w:sz w:val="20"/>
          <w:szCs w:val="20"/>
        </w:rPr>
        <w:t>Info</w:t>
      </w:r>
      <w:r>
        <w:rPr>
          <w:b/>
          <w:color w:val="000000" w:themeColor="text1"/>
          <w:sz w:val="20"/>
          <w:szCs w:val="20"/>
        </w:rPr>
        <w:t xml:space="preserve"> per </w:t>
      </w:r>
      <w:proofErr w:type="spellStart"/>
      <w:r>
        <w:rPr>
          <w:b/>
          <w:color w:val="000000" w:themeColor="text1"/>
          <w:sz w:val="20"/>
          <w:szCs w:val="20"/>
        </w:rPr>
        <w:t>email</w:t>
      </w:r>
      <w:proofErr w:type="spellEnd"/>
      <w:r>
        <w:rPr>
          <w:b/>
          <w:color w:val="000000" w:themeColor="text1"/>
          <w:sz w:val="20"/>
          <w:szCs w:val="20"/>
        </w:rPr>
        <w:t xml:space="preserve"> </w:t>
      </w:r>
      <w:hyperlink r:id="rId15" w:history="1">
        <w:r w:rsidR="007F0462" w:rsidRPr="006629A4">
          <w:rPr>
            <w:rStyle w:val="Collegamentoipertestuale"/>
            <w:b/>
            <w:sz w:val="20"/>
            <w:szCs w:val="20"/>
          </w:rPr>
          <w:t>concorso@premiovincenzoni.it</w:t>
        </w:r>
      </w:hyperlink>
      <w:r>
        <w:t xml:space="preserve"> </w:t>
      </w:r>
      <w:r w:rsidR="005B7461">
        <w:t xml:space="preserve"> </w:t>
      </w:r>
    </w:p>
    <w:p w:rsidR="007B2450" w:rsidRPr="00FF13A2" w:rsidRDefault="005B7461" w:rsidP="00C1697B">
      <w:pPr>
        <w:pStyle w:val="Corpodeltesto"/>
        <w:ind w:right="-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</w:t>
      </w:r>
      <w:r w:rsidR="004D0AD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tramite </w:t>
      </w:r>
      <w:proofErr w:type="spellStart"/>
      <w:r w:rsidR="0001630F" w:rsidRPr="00FF13A2">
        <w:rPr>
          <w:color w:val="000000" w:themeColor="text1"/>
          <w:sz w:val="20"/>
          <w:szCs w:val="20"/>
        </w:rPr>
        <w:t>cell</w:t>
      </w:r>
      <w:proofErr w:type="spellEnd"/>
      <w:r w:rsidR="0001630F" w:rsidRPr="00FF13A2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>/</w:t>
      </w:r>
      <w:proofErr w:type="spellStart"/>
      <w:r w:rsidR="0001630F" w:rsidRPr="00FF13A2">
        <w:rPr>
          <w:color w:val="000000" w:themeColor="text1"/>
          <w:sz w:val="20"/>
          <w:szCs w:val="20"/>
        </w:rPr>
        <w:t>w</w:t>
      </w:r>
      <w:r w:rsidR="00CF0CD8">
        <w:rPr>
          <w:color w:val="000000" w:themeColor="text1"/>
          <w:sz w:val="20"/>
          <w:szCs w:val="20"/>
        </w:rPr>
        <w:t>hats</w:t>
      </w:r>
      <w:r w:rsidR="000A2252" w:rsidRPr="00FF13A2">
        <w:rPr>
          <w:color w:val="000000" w:themeColor="text1"/>
          <w:sz w:val="20"/>
          <w:szCs w:val="20"/>
        </w:rPr>
        <w:t>a</w:t>
      </w:r>
      <w:r w:rsidR="00CF0CD8">
        <w:rPr>
          <w:color w:val="000000" w:themeColor="text1"/>
          <w:sz w:val="20"/>
          <w:szCs w:val="20"/>
        </w:rPr>
        <w:t>pp</w:t>
      </w:r>
      <w:proofErr w:type="spellEnd"/>
      <w:r w:rsidR="0001630F" w:rsidRPr="00FF13A2">
        <w:rPr>
          <w:color w:val="000000" w:themeColor="text1"/>
          <w:sz w:val="20"/>
          <w:szCs w:val="20"/>
        </w:rPr>
        <w:t>:</w:t>
      </w:r>
      <w:r w:rsidR="00501434" w:rsidRPr="00FF13A2">
        <w:rPr>
          <w:color w:val="000000" w:themeColor="text1"/>
          <w:sz w:val="20"/>
          <w:szCs w:val="20"/>
        </w:rPr>
        <w:t xml:space="preserve"> per</w:t>
      </w:r>
      <w:r w:rsidR="007267C2" w:rsidRPr="00FF13A2">
        <w:rPr>
          <w:color w:val="000000" w:themeColor="text1"/>
          <w:sz w:val="20"/>
          <w:szCs w:val="20"/>
        </w:rPr>
        <w:t xml:space="preserve"> </w:t>
      </w:r>
      <w:proofErr w:type="spellStart"/>
      <w:r w:rsidR="00501434" w:rsidRPr="00FF13A2">
        <w:rPr>
          <w:color w:val="000000" w:themeColor="text1"/>
          <w:sz w:val="20"/>
          <w:szCs w:val="20"/>
        </w:rPr>
        <w:t>Sez.Soggetti</w:t>
      </w:r>
      <w:proofErr w:type="spellEnd"/>
      <w:r w:rsidR="007267C2" w:rsidRPr="00FF13A2">
        <w:rPr>
          <w:color w:val="000000" w:themeColor="text1"/>
          <w:sz w:val="20"/>
          <w:szCs w:val="20"/>
        </w:rPr>
        <w:t xml:space="preserve">  </w:t>
      </w:r>
      <w:r w:rsidR="0001630F" w:rsidRPr="00FF13A2">
        <w:rPr>
          <w:color w:val="000000" w:themeColor="text1"/>
          <w:sz w:val="20"/>
          <w:szCs w:val="20"/>
        </w:rPr>
        <w:t>328 3237956</w:t>
      </w:r>
      <w:r w:rsidR="009D7804" w:rsidRPr="00FF13A2">
        <w:rPr>
          <w:color w:val="000000" w:themeColor="text1"/>
          <w:sz w:val="20"/>
          <w:szCs w:val="20"/>
        </w:rPr>
        <w:t xml:space="preserve"> (</w:t>
      </w:r>
      <w:proofErr w:type="spellStart"/>
      <w:r w:rsidR="000A2252" w:rsidRPr="00FF13A2">
        <w:rPr>
          <w:color w:val="000000" w:themeColor="text1"/>
          <w:sz w:val="20"/>
          <w:szCs w:val="20"/>
        </w:rPr>
        <w:t>ref.</w:t>
      </w:r>
      <w:r w:rsidR="009D7804" w:rsidRPr="00FF13A2">
        <w:rPr>
          <w:color w:val="000000" w:themeColor="text1"/>
          <w:sz w:val="20"/>
          <w:szCs w:val="20"/>
        </w:rPr>
        <w:t>Cesaroni</w:t>
      </w:r>
      <w:proofErr w:type="spellEnd"/>
      <w:r w:rsidR="009D7804" w:rsidRPr="00FF13A2">
        <w:rPr>
          <w:color w:val="000000" w:themeColor="text1"/>
          <w:sz w:val="20"/>
          <w:szCs w:val="20"/>
        </w:rPr>
        <w:t>)</w:t>
      </w:r>
      <w:r w:rsidR="0001630F" w:rsidRPr="00FF13A2">
        <w:rPr>
          <w:color w:val="000000" w:themeColor="text1"/>
          <w:sz w:val="20"/>
          <w:szCs w:val="20"/>
        </w:rPr>
        <w:t xml:space="preserve">; </w:t>
      </w:r>
      <w:r w:rsidR="007F0462">
        <w:rPr>
          <w:color w:val="000000" w:themeColor="text1"/>
          <w:sz w:val="20"/>
          <w:szCs w:val="20"/>
        </w:rPr>
        <w:t xml:space="preserve"> </w:t>
      </w:r>
      <w:r w:rsidR="00501434" w:rsidRPr="00FF13A2">
        <w:rPr>
          <w:color w:val="000000" w:themeColor="text1"/>
          <w:sz w:val="20"/>
          <w:szCs w:val="20"/>
        </w:rPr>
        <w:t>per</w:t>
      </w:r>
      <w:r w:rsidR="009D7804" w:rsidRPr="00FF13A2">
        <w:rPr>
          <w:color w:val="000000" w:themeColor="text1"/>
          <w:sz w:val="20"/>
          <w:szCs w:val="20"/>
        </w:rPr>
        <w:t xml:space="preserve"> </w:t>
      </w:r>
      <w:r w:rsidR="00501434" w:rsidRPr="00FF13A2">
        <w:rPr>
          <w:color w:val="000000" w:themeColor="text1"/>
          <w:sz w:val="20"/>
          <w:szCs w:val="20"/>
        </w:rPr>
        <w:t xml:space="preserve"> Sez. Musica </w:t>
      </w:r>
      <w:r w:rsidR="0001630F" w:rsidRPr="00FF13A2">
        <w:rPr>
          <w:color w:val="000000" w:themeColor="text1"/>
          <w:sz w:val="20"/>
          <w:szCs w:val="20"/>
        </w:rPr>
        <w:t xml:space="preserve">348 7819912 </w:t>
      </w:r>
      <w:r w:rsidR="009D7804" w:rsidRPr="00FF13A2">
        <w:rPr>
          <w:color w:val="000000" w:themeColor="text1"/>
          <w:sz w:val="20"/>
          <w:szCs w:val="20"/>
        </w:rPr>
        <w:t>(</w:t>
      </w:r>
      <w:proofErr w:type="spellStart"/>
      <w:r w:rsidR="000A2252" w:rsidRPr="00FF13A2">
        <w:rPr>
          <w:color w:val="000000" w:themeColor="text1"/>
          <w:sz w:val="20"/>
          <w:szCs w:val="20"/>
        </w:rPr>
        <w:t>ref</w:t>
      </w:r>
      <w:proofErr w:type="spellEnd"/>
      <w:r w:rsidR="000A2252" w:rsidRPr="00FF13A2">
        <w:rPr>
          <w:color w:val="000000" w:themeColor="text1"/>
          <w:sz w:val="20"/>
          <w:szCs w:val="20"/>
        </w:rPr>
        <w:t xml:space="preserve">. </w:t>
      </w:r>
      <w:r w:rsidR="009D7804" w:rsidRPr="00FF13A2">
        <w:rPr>
          <w:color w:val="000000" w:themeColor="text1"/>
          <w:sz w:val="20"/>
          <w:szCs w:val="20"/>
        </w:rPr>
        <w:t>Gatti)</w:t>
      </w:r>
      <w:r w:rsidR="007267C2" w:rsidRPr="00FF13A2">
        <w:rPr>
          <w:color w:val="000000" w:themeColor="text1"/>
          <w:sz w:val="20"/>
          <w:szCs w:val="20"/>
        </w:rPr>
        <w:t>.</w:t>
      </w:r>
    </w:p>
    <w:p w:rsidR="00162E2D" w:rsidRDefault="003933C1" w:rsidP="00DD6D9A">
      <w:pPr>
        <w:pStyle w:val="Corpodeltesto"/>
        <w:ind w:right="-9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</w:t>
      </w:r>
      <w:r w:rsidR="00DD6D9A">
        <w:rPr>
          <w:color w:val="000000" w:themeColor="text1"/>
          <w:sz w:val="20"/>
          <w:szCs w:val="20"/>
        </w:rPr>
        <w:t xml:space="preserve">                                                       </w:t>
      </w:r>
    </w:p>
    <w:p w:rsidR="00DD6D9A" w:rsidRDefault="00162E2D" w:rsidP="00DD6D9A">
      <w:pPr>
        <w:pStyle w:val="Corpodeltesto"/>
        <w:ind w:right="-9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="00DD6D9A">
        <w:rPr>
          <w:color w:val="000000" w:themeColor="text1"/>
          <w:sz w:val="20"/>
          <w:szCs w:val="20"/>
        </w:rPr>
        <w:t xml:space="preserve"> </w:t>
      </w:r>
      <w:r w:rsidR="0001630F" w:rsidRPr="00FF13A2">
        <w:rPr>
          <w:color w:val="000000" w:themeColor="text1"/>
          <w:sz w:val="20"/>
          <w:szCs w:val="20"/>
        </w:rPr>
        <w:t>Il Presidente</w:t>
      </w:r>
      <w:r w:rsidR="0078601B" w:rsidRPr="00FF13A2">
        <w:rPr>
          <w:color w:val="000000" w:themeColor="text1"/>
          <w:sz w:val="20"/>
          <w:szCs w:val="20"/>
        </w:rPr>
        <w:t xml:space="preserve"> dell’</w:t>
      </w:r>
      <w:r w:rsidR="0078601B" w:rsidRPr="00162E2D">
        <w:rPr>
          <w:i/>
          <w:color w:val="000000" w:themeColor="text1"/>
          <w:sz w:val="20"/>
          <w:szCs w:val="20"/>
        </w:rPr>
        <w:t xml:space="preserve">Associazione </w:t>
      </w:r>
      <w:r w:rsidR="009A1D70" w:rsidRPr="00162E2D">
        <w:rPr>
          <w:i/>
          <w:color w:val="000000" w:themeColor="text1"/>
          <w:sz w:val="20"/>
          <w:szCs w:val="20"/>
        </w:rPr>
        <w:t xml:space="preserve">Luciano </w:t>
      </w:r>
      <w:r w:rsidR="0078601B" w:rsidRPr="00162E2D">
        <w:rPr>
          <w:i/>
          <w:color w:val="000000" w:themeColor="text1"/>
          <w:sz w:val="20"/>
          <w:szCs w:val="20"/>
        </w:rPr>
        <w:t>Vincenzoni</w:t>
      </w:r>
    </w:p>
    <w:p w:rsidR="00F54E66" w:rsidRPr="00DD6D9A" w:rsidRDefault="00DD6D9A" w:rsidP="00DD6D9A">
      <w:pPr>
        <w:pStyle w:val="Corpodeltesto"/>
        <w:ind w:left="0" w:right="-9"/>
        <w:rPr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</w:t>
      </w:r>
      <w:r w:rsidRPr="00DD6D9A">
        <w:rPr>
          <w:b/>
          <w:color w:val="000000" w:themeColor="text1"/>
          <w:sz w:val="20"/>
          <w:szCs w:val="20"/>
        </w:rPr>
        <w:t xml:space="preserve">Treviso, </w:t>
      </w:r>
      <w:r w:rsidR="00CD3197">
        <w:rPr>
          <w:b/>
          <w:color w:val="000000" w:themeColor="text1"/>
          <w:sz w:val="20"/>
          <w:szCs w:val="20"/>
        </w:rPr>
        <w:t>3</w:t>
      </w:r>
      <w:r w:rsidRPr="00DD6D9A">
        <w:rPr>
          <w:b/>
          <w:color w:val="000000" w:themeColor="text1"/>
          <w:sz w:val="20"/>
          <w:szCs w:val="20"/>
        </w:rPr>
        <w:t xml:space="preserve"> aprile  2025</w:t>
      </w:r>
      <w:r w:rsidRPr="00FF13A2">
        <w:rPr>
          <w:color w:val="000000" w:themeColor="text1"/>
          <w:sz w:val="20"/>
          <w:szCs w:val="20"/>
        </w:rPr>
        <w:t xml:space="preserve">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       </w:t>
      </w:r>
      <w:r w:rsidR="00904066" w:rsidRPr="00DD6D9A">
        <w:rPr>
          <w:b/>
          <w:color w:val="000000" w:themeColor="text1"/>
          <w:sz w:val="20"/>
          <w:szCs w:val="20"/>
        </w:rPr>
        <w:t xml:space="preserve">Luciano </w:t>
      </w:r>
      <w:proofErr w:type="spellStart"/>
      <w:r w:rsidR="00904066" w:rsidRPr="00DD6D9A">
        <w:rPr>
          <w:b/>
          <w:color w:val="000000" w:themeColor="text1"/>
          <w:sz w:val="20"/>
          <w:szCs w:val="20"/>
        </w:rPr>
        <w:t>Franchin</w:t>
      </w:r>
      <w:proofErr w:type="spellEnd"/>
    </w:p>
    <w:sectPr w:rsidR="00F54E66" w:rsidRPr="00DD6D9A" w:rsidSect="007F0462">
      <w:pgSz w:w="11900" w:h="16840"/>
      <w:pgMar w:top="284" w:right="1268" w:bottom="142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322"/>
    <w:multiLevelType w:val="hybridMultilevel"/>
    <w:tmpl w:val="19C03B26"/>
    <w:lvl w:ilvl="0" w:tplc="7E5C197A">
      <w:start w:val="4"/>
      <w:numFmt w:val="decimal"/>
      <w:lvlText w:val="%1"/>
      <w:lvlJc w:val="left"/>
      <w:pPr>
        <w:ind w:left="599" w:hanging="327"/>
      </w:pPr>
      <w:rPr>
        <w:rFonts w:hint="default"/>
        <w:lang w:val="it-IT" w:eastAsia="en-US" w:bidi="ar-SA"/>
      </w:rPr>
    </w:lvl>
    <w:lvl w:ilvl="1" w:tplc="E4DED3D8">
      <w:numFmt w:val="none"/>
      <w:lvlText w:val=""/>
      <w:lvlJc w:val="left"/>
      <w:pPr>
        <w:tabs>
          <w:tab w:val="num" w:pos="360"/>
        </w:tabs>
      </w:pPr>
    </w:lvl>
    <w:lvl w:ilvl="2" w:tplc="9AE6D278">
      <w:start w:val="1"/>
      <w:numFmt w:val="upperLetter"/>
      <w:lvlText w:val="%3."/>
      <w:lvlJc w:val="left"/>
      <w:pPr>
        <w:ind w:left="1353" w:hanging="36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3" w:tplc="F858E294">
      <w:numFmt w:val="bullet"/>
      <w:lvlText w:val="•"/>
      <w:lvlJc w:val="left"/>
      <w:pPr>
        <w:ind w:left="3324" w:hanging="361"/>
      </w:pPr>
      <w:rPr>
        <w:rFonts w:hint="default"/>
        <w:lang w:val="it-IT" w:eastAsia="en-US" w:bidi="ar-SA"/>
      </w:rPr>
    </w:lvl>
    <w:lvl w:ilvl="4" w:tplc="F858CEE2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5" w:tplc="530A2DFE">
      <w:numFmt w:val="bullet"/>
      <w:lvlText w:val="•"/>
      <w:lvlJc w:val="left"/>
      <w:pPr>
        <w:ind w:left="5288" w:hanging="361"/>
      </w:pPr>
      <w:rPr>
        <w:rFonts w:hint="default"/>
        <w:lang w:val="it-IT" w:eastAsia="en-US" w:bidi="ar-SA"/>
      </w:rPr>
    </w:lvl>
    <w:lvl w:ilvl="6" w:tplc="D18686FA">
      <w:numFmt w:val="bullet"/>
      <w:lvlText w:val="•"/>
      <w:lvlJc w:val="left"/>
      <w:pPr>
        <w:ind w:left="6270" w:hanging="361"/>
      </w:pPr>
      <w:rPr>
        <w:rFonts w:hint="default"/>
        <w:lang w:val="it-IT" w:eastAsia="en-US" w:bidi="ar-SA"/>
      </w:rPr>
    </w:lvl>
    <w:lvl w:ilvl="7" w:tplc="C7A6B7E4">
      <w:numFmt w:val="bullet"/>
      <w:lvlText w:val="•"/>
      <w:lvlJc w:val="left"/>
      <w:pPr>
        <w:ind w:left="7252" w:hanging="361"/>
      </w:pPr>
      <w:rPr>
        <w:rFonts w:hint="default"/>
        <w:lang w:val="it-IT" w:eastAsia="en-US" w:bidi="ar-SA"/>
      </w:rPr>
    </w:lvl>
    <w:lvl w:ilvl="8" w:tplc="4E462806">
      <w:numFmt w:val="bullet"/>
      <w:lvlText w:val="•"/>
      <w:lvlJc w:val="left"/>
      <w:pPr>
        <w:ind w:left="8234" w:hanging="361"/>
      </w:pPr>
      <w:rPr>
        <w:rFonts w:hint="default"/>
        <w:lang w:val="it-IT" w:eastAsia="en-US" w:bidi="ar-SA"/>
      </w:rPr>
    </w:lvl>
  </w:abstractNum>
  <w:abstractNum w:abstractNumId="1">
    <w:nsid w:val="0D8C7121"/>
    <w:multiLevelType w:val="hybridMultilevel"/>
    <w:tmpl w:val="CB5C0F00"/>
    <w:lvl w:ilvl="0" w:tplc="C5C8154A">
      <w:start w:val="2"/>
      <w:numFmt w:val="decimal"/>
      <w:lvlText w:val="%1"/>
      <w:lvlJc w:val="left"/>
      <w:pPr>
        <w:ind w:left="273" w:hanging="384"/>
      </w:pPr>
      <w:rPr>
        <w:rFonts w:hint="default"/>
        <w:lang w:val="it-IT" w:eastAsia="en-US" w:bidi="ar-SA"/>
      </w:rPr>
    </w:lvl>
    <w:lvl w:ilvl="1" w:tplc="05C479F4">
      <w:numFmt w:val="none"/>
      <w:lvlText w:val=""/>
      <w:lvlJc w:val="left"/>
      <w:pPr>
        <w:tabs>
          <w:tab w:val="num" w:pos="360"/>
        </w:tabs>
      </w:pPr>
    </w:lvl>
    <w:lvl w:ilvl="2" w:tplc="F496CDDE">
      <w:numFmt w:val="bullet"/>
      <w:lvlText w:val="•"/>
      <w:lvlJc w:val="left"/>
      <w:pPr>
        <w:ind w:left="2263" w:hanging="384"/>
      </w:pPr>
      <w:rPr>
        <w:rFonts w:hint="default"/>
        <w:lang w:val="it-IT" w:eastAsia="en-US" w:bidi="ar-SA"/>
      </w:rPr>
    </w:lvl>
    <w:lvl w:ilvl="3" w:tplc="377629F8">
      <w:numFmt w:val="bullet"/>
      <w:lvlText w:val="•"/>
      <w:lvlJc w:val="left"/>
      <w:pPr>
        <w:ind w:left="3255" w:hanging="384"/>
      </w:pPr>
      <w:rPr>
        <w:rFonts w:hint="default"/>
        <w:lang w:val="it-IT" w:eastAsia="en-US" w:bidi="ar-SA"/>
      </w:rPr>
    </w:lvl>
    <w:lvl w:ilvl="4" w:tplc="7E7AA9CE">
      <w:numFmt w:val="bullet"/>
      <w:lvlText w:val="•"/>
      <w:lvlJc w:val="left"/>
      <w:pPr>
        <w:ind w:left="4247" w:hanging="384"/>
      </w:pPr>
      <w:rPr>
        <w:rFonts w:hint="default"/>
        <w:lang w:val="it-IT" w:eastAsia="en-US" w:bidi="ar-SA"/>
      </w:rPr>
    </w:lvl>
    <w:lvl w:ilvl="5" w:tplc="CD220A96">
      <w:numFmt w:val="bullet"/>
      <w:lvlText w:val="•"/>
      <w:lvlJc w:val="left"/>
      <w:pPr>
        <w:ind w:left="5239" w:hanging="384"/>
      </w:pPr>
      <w:rPr>
        <w:rFonts w:hint="default"/>
        <w:lang w:val="it-IT" w:eastAsia="en-US" w:bidi="ar-SA"/>
      </w:rPr>
    </w:lvl>
    <w:lvl w:ilvl="6" w:tplc="774C42C0">
      <w:numFmt w:val="bullet"/>
      <w:lvlText w:val="•"/>
      <w:lvlJc w:val="left"/>
      <w:pPr>
        <w:ind w:left="6231" w:hanging="384"/>
      </w:pPr>
      <w:rPr>
        <w:rFonts w:hint="default"/>
        <w:lang w:val="it-IT" w:eastAsia="en-US" w:bidi="ar-SA"/>
      </w:rPr>
    </w:lvl>
    <w:lvl w:ilvl="7" w:tplc="2898BB32">
      <w:numFmt w:val="bullet"/>
      <w:lvlText w:val="•"/>
      <w:lvlJc w:val="left"/>
      <w:pPr>
        <w:ind w:left="7223" w:hanging="384"/>
      </w:pPr>
      <w:rPr>
        <w:rFonts w:hint="default"/>
        <w:lang w:val="it-IT" w:eastAsia="en-US" w:bidi="ar-SA"/>
      </w:rPr>
    </w:lvl>
    <w:lvl w:ilvl="8" w:tplc="F4AC35A0">
      <w:numFmt w:val="bullet"/>
      <w:lvlText w:val="•"/>
      <w:lvlJc w:val="left"/>
      <w:pPr>
        <w:ind w:left="8215" w:hanging="384"/>
      </w:pPr>
      <w:rPr>
        <w:rFonts w:hint="default"/>
        <w:lang w:val="it-IT" w:eastAsia="en-US" w:bidi="ar-SA"/>
      </w:rPr>
    </w:lvl>
  </w:abstractNum>
  <w:abstractNum w:abstractNumId="2">
    <w:nsid w:val="0F1414CA"/>
    <w:multiLevelType w:val="hybridMultilevel"/>
    <w:tmpl w:val="C8980222"/>
    <w:lvl w:ilvl="0" w:tplc="19483E4A">
      <w:start w:val="2"/>
      <w:numFmt w:val="decimal"/>
      <w:lvlText w:val="%1"/>
      <w:lvlJc w:val="left"/>
      <w:pPr>
        <w:ind w:left="273" w:hanging="427"/>
      </w:pPr>
      <w:rPr>
        <w:rFonts w:hint="default"/>
        <w:lang w:val="it-IT" w:eastAsia="en-US" w:bidi="ar-SA"/>
      </w:rPr>
    </w:lvl>
    <w:lvl w:ilvl="1" w:tplc="2AE4D318">
      <w:numFmt w:val="none"/>
      <w:lvlText w:val=""/>
      <w:lvlJc w:val="left"/>
      <w:pPr>
        <w:tabs>
          <w:tab w:val="num" w:pos="360"/>
        </w:tabs>
      </w:pPr>
    </w:lvl>
    <w:lvl w:ilvl="2" w:tplc="BE204DBE">
      <w:numFmt w:val="bullet"/>
      <w:lvlText w:val="•"/>
      <w:lvlJc w:val="left"/>
      <w:pPr>
        <w:ind w:left="2263" w:hanging="427"/>
      </w:pPr>
      <w:rPr>
        <w:rFonts w:hint="default"/>
        <w:lang w:val="it-IT" w:eastAsia="en-US" w:bidi="ar-SA"/>
      </w:rPr>
    </w:lvl>
    <w:lvl w:ilvl="3" w:tplc="CF884F52">
      <w:numFmt w:val="bullet"/>
      <w:lvlText w:val="•"/>
      <w:lvlJc w:val="left"/>
      <w:pPr>
        <w:ind w:left="3255" w:hanging="427"/>
      </w:pPr>
      <w:rPr>
        <w:rFonts w:hint="default"/>
        <w:lang w:val="it-IT" w:eastAsia="en-US" w:bidi="ar-SA"/>
      </w:rPr>
    </w:lvl>
    <w:lvl w:ilvl="4" w:tplc="8F505ECE">
      <w:numFmt w:val="bullet"/>
      <w:lvlText w:val="•"/>
      <w:lvlJc w:val="left"/>
      <w:pPr>
        <w:ind w:left="4247" w:hanging="427"/>
      </w:pPr>
      <w:rPr>
        <w:rFonts w:hint="default"/>
        <w:lang w:val="it-IT" w:eastAsia="en-US" w:bidi="ar-SA"/>
      </w:rPr>
    </w:lvl>
    <w:lvl w:ilvl="5" w:tplc="8C90015E">
      <w:numFmt w:val="bullet"/>
      <w:lvlText w:val="•"/>
      <w:lvlJc w:val="left"/>
      <w:pPr>
        <w:ind w:left="5239" w:hanging="427"/>
      </w:pPr>
      <w:rPr>
        <w:rFonts w:hint="default"/>
        <w:lang w:val="it-IT" w:eastAsia="en-US" w:bidi="ar-SA"/>
      </w:rPr>
    </w:lvl>
    <w:lvl w:ilvl="6" w:tplc="C574A15E">
      <w:numFmt w:val="bullet"/>
      <w:lvlText w:val="•"/>
      <w:lvlJc w:val="left"/>
      <w:pPr>
        <w:ind w:left="6231" w:hanging="427"/>
      </w:pPr>
      <w:rPr>
        <w:rFonts w:hint="default"/>
        <w:lang w:val="it-IT" w:eastAsia="en-US" w:bidi="ar-SA"/>
      </w:rPr>
    </w:lvl>
    <w:lvl w:ilvl="7" w:tplc="07F6D58A">
      <w:numFmt w:val="bullet"/>
      <w:lvlText w:val="•"/>
      <w:lvlJc w:val="left"/>
      <w:pPr>
        <w:ind w:left="7223" w:hanging="427"/>
      </w:pPr>
      <w:rPr>
        <w:rFonts w:hint="default"/>
        <w:lang w:val="it-IT" w:eastAsia="en-US" w:bidi="ar-SA"/>
      </w:rPr>
    </w:lvl>
    <w:lvl w:ilvl="8" w:tplc="A01AB0BE">
      <w:numFmt w:val="bullet"/>
      <w:lvlText w:val="•"/>
      <w:lvlJc w:val="left"/>
      <w:pPr>
        <w:ind w:left="8215" w:hanging="427"/>
      </w:pPr>
      <w:rPr>
        <w:rFonts w:hint="default"/>
        <w:lang w:val="it-IT" w:eastAsia="en-US" w:bidi="ar-SA"/>
      </w:rPr>
    </w:lvl>
  </w:abstractNum>
  <w:abstractNum w:abstractNumId="3">
    <w:nsid w:val="2BD2565E"/>
    <w:multiLevelType w:val="hybridMultilevel"/>
    <w:tmpl w:val="1CA8DA80"/>
    <w:lvl w:ilvl="0" w:tplc="0410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331" w:hanging="360"/>
      </w:pPr>
    </w:lvl>
    <w:lvl w:ilvl="2" w:tplc="0410001B" w:tentative="1">
      <w:start w:val="1"/>
      <w:numFmt w:val="lowerRoman"/>
      <w:lvlText w:val="%3."/>
      <w:lvlJc w:val="right"/>
      <w:pPr>
        <w:ind w:left="2051" w:hanging="180"/>
      </w:pPr>
    </w:lvl>
    <w:lvl w:ilvl="3" w:tplc="0410000F" w:tentative="1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91" w:hanging="360"/>
      </w:pPr>
    </w:lvl>
    <w:lvl w:ilvl="5" w:tplc="0410001B" w:tentative="1">
      <w:start w:val="1"/>
      <w:numFmt w:val="lowerRoman"/>
      <w:lvlText w:val="%6."/>
      <w:lvlJc w:val="right"/>
      <w:pPr>
        <w:ind w:left="4211" w:hanging="180"/>
      </w:pPr>
    </w:lvl>
    <w:lvl w:ilvl="6" w:tplc="0410000F" w:tentative="1">
      <w:start w:val="1"/>
      <w:numFmt w:val="decimal"/>
      <w:lvlText w:val="%7."/>
      <w:lvlJc w:val="left"/>
      <w:pPr>
        <w:ind w:left="4931" w:hanging="360"/>
      </w:pPr>
    </w:lvl>
    <w:lvl w:ilvl="7" w:tplc="04100019" w:tentative="1">
      <w:start w:val="1"/>
      <w:numFmt w:val="lowerLetter"/>
      <w:lvlText w:val="%8."/>
      <w:lvlJc w:val="left"/>
      <w:pPr>
        <w:ind w:left="5651" w:hanging="360"/>
      </w:pPr>
    </w:lvl>
    <w:lvl w:ilvl="8" w:tplc="0410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>
    <w:nsid w:val="32162F04"/>
    <w:multiLevelType w:val="hybridMultilevel"/>
    <w:tmpl w:val="CE7C2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14542"/>
    <w:multiLevelType w:val="hybridMultilevel"/>
    <w:tmpl w:val="7B8875C6"/>
    <w:lvl w:ilvl="0" w:tplc="0410000D">
      <w:start w:val="1"/>
      <w:numFmt w:val="bullet"/>
      <w:lvlText w:val=""/>
      <w:lvlJc w:val="left"/>
      <w:pPr>
        <w:ind w:left="9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4A7B040C"/>
    <w:multiLevelType w:val="hybridMultilevel"/>
    <w:tmpl w:val="EFB6A6FE"/>
    <w:lvl w:ilvl="0" w:tplc="10C6FF4E">
      <w:start w:val="3"/>
      <w:numFmt w:val="decimal"/>
      <w:lvlText w:val="%1"/>
      <w:lvlJc w:val="left"/>
      <w:pPr>
        <w:ind w:left="273" w:hanging="336"/>
      </w:pPr>
      <w:rPr>
        <w:rFonts w:hint="default"/>
        <w:lang w:val="it-IT" w:eastAsia="en-US" w:bidi="ar-SA"/>
      </w:rPr>
    </w:lvl>
    <w:lvl w:ilvl="1" w:tplc="DDE67E4C">
      <w:numFmt w:val="none"/>
      <w:lvlText w:val=""/>
      <w:lvlJc w:val="left"/>
      <w:pPr>
        <w:tabs>
          <w:tab w:val="num" w:pos="360"/>
        </w:tabs>
      </w:pPr>
    </w:lvl>
    <w:lvl w:ilvl="2" w:tplc="9F1C74A2">
      <w:numFmt w:val="bullet"/>
      <w:lvlText w:val="•"/>
      <w:lvlJc w:val="left"/>
      <w:pPr>
        <w:ind w:left="2263" w:hanging="336"/>
      </w:pPr>
      <w:rPr>
        <w:rFonts w:hint="default"/>
        <w:lang w:val="it-IT" w:eastAsia="en-US" w:bidi="ar-SA"/>
      </w:rPr>
    </w:lvl>
    <w:lvl w:ilvl="3" w:tplc="C81EBDB8">
      <w:numFmt w:val="bullet"/>
      <w:lvlText w:val="•"/>
      <w:lvlJc w:val="left"/>
      <w:pPr>
        <w:ind w:left="3255" w:hanging="336"/>
      </w:pPr>
      <w:rPr>
        <w:rFonts w:hint="default"/>
        <w:lang w:val="it-IT" w:eastAsia="en-US" w:bidi="ar-SA"/>
      </w:rPr>
    </w:lvl>
    <w:lvl w:ilvl="4" w:tplc="AD366696">
      <w:numFmt w:val="bullet"/>
      <w:lvlText w:val="•"/>
      <w:lvlJc w:val="left"/>
      <w:pPr>
        <w:ind w:left="4247" w:hanging="336"/>
      </w:pPr>
      <w:rPr>
        <w:rFonts w:hint="default"/>
        <w:lang w:val="it-IT" w:eastAsia="en-US" w:bidi="ar-SA"/>
      </w:rPr>
    </w:lvl>
    <w:lvl w:ilvl="5" w:tplc="2074607E">
      <w:numFmt w:val="bullet"/>
      <w:lvlText w:val="•"/>
      <w:lvlJc w:val="left"/>
      <w:pPr>
        <w:ind w:left="5239" w:hanging="336"/>
      </w:pPr>
      <w:rPr>
        <w:rFonts w:hint="default"/>
        <w:lang w:val="it-IT" w:eastAsia="en-US" w:bidi="ar-SA"/>
      </w:rPr>
    </w:lvl>
    <w:lvl w:ilvl="6" w:tplc="4F54DB1A">
      <w:numFmt w:val="bullet"/>
      <w:lvlText w:val="•"/>
      <w:lvlJc w:val="left"/>
      <w:pPr>
        <w:ind w:left="6231" w:hanging="336"/>
      </w:pPr>
      <w:rPr>
        <w:rFonts w:hint="default"/>
        <w:lang w:val="it-IT" w:eastAsia="en-US" w:bidi="ar-SA"/>
      </w:rPr>
    </w:lvl>
    <w:lvl w:ilvl="7" w:tplc="31D06B40">
      <w:numFmt w:val="bullet"/>
      <w:lvlText w:val="•"/>
      <w:lvlJc w:val="left"/>
      <w:pPr>
        <w:ind w:left="7223" w:hanging="336"/>
      </w:pPr>
      <w:rPr>
        <w:rFonts w:hint="default"/>
        <w:lang w:val="it-IT" w:eastAsia="en-US" w:bidi="ar-SA"/>
      </w:rPr>
    </w:lvl>
    <w:lvl w:ilvl="8" w:tplc="0210966E">
      <w:numFmt w:val="bullet"/>
      <w:lvlText w:val="•"/>
      <w:lvlJc w:val="left"/>
      <w:pPr>
        <w:ind w:left="8215" w:hanging="336"/>
      </w:pPr>
      <w:rPr>
        <w:rFonts w:hint="default"/>
        <w:lang w:val="it-IT" w:eastAsia="en-US" w:bidi="ar-SA"/>
      </w:rPr>
    </w:lvl>
  </w:abstractNum>
  <w:abstractNum w:abstractNumId="7">
    <w:nsid w:val="571F09EC"/>
    <w:multiLevelType w:val="hybridMultilevel"/>
    <w:tmpl w:val="C778043A"/>
    <w:lvl w:ilvl="0" w:tplc="0410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7D243694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color w:val="000000" w:themeColor="text1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8">
    <w:nsid w:val="5F7D7E30"/>
    <w:multiLevelType w:val="hybridMultilevel"/>
    <w:tmpl w:val="22C8AD94"/>
    <w:lvl w:ilvl="0" w:tplc="0410000F">
      <w:start w:val="1"/>
      <w:numFmt w:val="decimal"/>
      <w:lvlText w:val="%1."/>
      <w:lvlJc w:val="left"/>
      <w:pPr>
        <w:ind w:left="633" w:hanging="360"/>
      </w:p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>
    <w:nsid w:val="628E1B44"/>
    <w:multiLevelType w:val="hybridMultilevel"/>
    <w:tmpl w:val="7474E3A4"/>
    <w:lvl w:ilvl="0" w:tplc="E2DA4E34">
      <w:start w:val="1"/>
      <w:numFmt w:val="upperLetter"/>
      <w:lvlText w:val="%1."/>
      <w:lvlJc w:val="left"/>
      <w:pPr>
        <w:ind w:left="633" w:hanging="360"/>
      </w:pPr>
      <w:rPr>
        <w:rFonts w:ascii="Calibri" w:eastAsia="Calibri" w:hAnsi="Calibri" w:cs="Calibri" w:hint="default"/>
        <w:spacing w:val="0"/>
        <w:w w:val="100"/>
        <w:sz w:val="22"/>
        <w:szCs w:val="22"/>
        <w:lang w:val="it-IT" w:eastAsia="en-US" w:bidi="ar-SA"/>
      </w:rPr>
    </w:lvl>
    <w:lvl w:ilvl="1" w:tplc="0410000F">
      <w:start w:val="1"/>
      <w:numFmt w:val="decimal"/>
      <w:lvlText w:val="%2.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AC920C56">
      <w:numFmt w:val="bullet"/>
      <w:lvlText w:val="•"/>
      <w:lvlJc w:val="left"/>
      <w:pPr>
        <w:ind w:left="2551" w:hanging="360"/>
      </w:pPr>
      <w:rPr>
        <w:rFonts w:hint="default"/>
        <w:lang w:val="it-IT" w:eastAsia="en-US" w:bidi="ar-SA"/>
      </w:rPr>
    </w:lvl>
    <w:lvl w:ilvl="3" w:tplc="A50077AE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E2928D54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5" w:tplc="5E429FE6"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6" w:tplc="AF222E28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05B404DA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9D7AFB28">
      <w:numFmt w:val="bullet"/>
      <w:lvlText w:val="•"/>
      <w:lvlJc w:val="left"/>
      <w:pPr>
        <w:ind w:left="8287" w:hanging="360"/>
      </w:pPr>
      <w:rPr>
        <w:rFonts w:hint="default"/>
        <w:lang w:val="it-IT" w:eastAsia="en-US" w:bidi="ar-SA"/>
      </w:rPr>
    </w:lvl>
  </w:abstractNum>
  <w:abstractNum w:abstractNumId="10">
    <w:nsid w:val="66B03579"/>
    <w:multiLevelType w:val="hybridMultilevel"/>
    <w:tmpl w:val="87A8D776"/>
    <w:lvl w:ilvl="0" w:tplc="50CE4F2C">
      <w:start w:val="1"/>
      <w:numFmt w:val="decimal"/>
      <w:lvlText w:val="%1"/>
      <w:lvlJc w:val="left"/>
      <w:pPr>
        <w:ind w:left="273" w:hanging="389"/>
      </w:pPr>
      <w:rPr>
        <w:rFonts w:hint="default"/>
        <w:lang w:val="it-IT" w:eastAsia="en-US" w:bidi="ar-SA"/>
      </w:rPr>
    </w:lvl>
    <w:lvl w:ilvl="1" w:tplc="AA784FD8">
      <w:numFmt w:val="none"/>
      <w:lvlText w:val=""/>
      <w:lvlJc w:val="left"/>
      <w:pPr>
        <w:tabs>
          <w:tab w:val="num" w:pos="360"/>
        </w:tabs>
      </w:pPr>
    </w:lvl>
    <w:lvl w:ilvl="2" w:tplc="864C9B18">
      <w:numFmt w:val="bullet"/>
      <w:lvlText w:val="•"/>
      <w:lvlJc w:val="left"/>
      <w:pPr>
        <w:ind w:left="2263" w:hanging="389"/>
      </w:pPr>
      <w:rPr>
        <w:rFonts w:hint="default"/>
        <w:lang w:val="it-IT" w:eastAsia="en-US" w:bidi="ar-SA"/>
      </w:rPr>
    </w:lvl>
    <w:lvl w:ilvl="3" w:tplc="850CC5F8">
      <w:numFmt w:val="bullet"/>
      <w:lvlText w:val="•"/>
      <w:lvlJc w:val="left"/>
      <w:pPr>
        <w:ind w:left="3255" w:hanging="389"/>
      </w:pPr>
      <w:rPr>
        <w:rFonts w:hint="default"/>
        <w:lang w:val="it-IT" w:eastAsia="en-US" w:bidi="ar-SA"/>
      </w:rPr>
    </w:lvl>
    <w:lvl w:ilvl="4" w:tplc="31503A3E">
      <w:numFmt w:val="bullet"/>
      <w:lvlText w:val="•"/>
      <w:lvlJc w:val="left"/>
      <w:pPr>
        <w:ind w:left="4247" w:hanging="389"/>
      </w:pPr>
      <w:rPr>
        <w:rFonts w:hint="default"/>
        <w:lang w:val="it-IT" w:eastAsia="en-US" w:bidi="ar-SA"/>
      </w:rPr>
    </w:lvl>
    <w:lvl w:ilvl="5" w:tplc="EDBC02BA">
      <w:numFmt w:val="bullet"/>
      <w:lvlText w:val="•"/>
      <w:lvlJc w:val="left"/>
      <w:pPr>
        <w:ind w:left="5239" w:hanging="389"/>
      </w:pPr>
      <w:rPr>
        <w:rFonts w:hint="default"/>
        <w:lang w:val="it-IT" w:eastAsia="en-US" w:bidi="ar-SA"/>
      </w:rPr>
    </w:lvl>
    <w:lvl w:ilvl="6" w:tplc="13A86846">
      <w:numFmt w:val="bullet"/>
      <w:lvlText w:val="•"/>
      <w:lvlJc w:val="left"/>
      <w:pPr>
        <w:ind w:left="6231" w:hanging="389"/>
      </w:pPr>
      <w:rPr>
        <w:rFonts w:hint="default"/>
        <w:lang w:val="it-IT" w:eastAsia="en-US" w:bidi="ar-SA"/>
      </w:rPr>
    </w:lvl>
    <w:lvl w:ilvl="7" w:tplc="BAB43266">
      <w:numFmt w:val="bullet"/>
      <w:lvlText w:val="•"/>
      <w:lvlJc w:val="left"/>
      <w:pPr>
        <w:ind w:left="7223" w:hanging="389"/>
      </w:pPr>
      <w:rPr>
        <w:rFonts w:hint="default"/>
        <w:lang w:val="it-IT" w:eastAsia="en-US" w:bidi="ar-SA"/>
      </w:rPr>
    </w:lvl>
    <w:lvl w:ilvl="8" w:tplc="BB5C3F90">
      <w:numFmt w:val="bullet"/>
      <w:lvlText w:val="•"/>
      <w:lvlJc w:val="left"/>
      <w:pPr>
        <w:ind w:left="8215" w:hanging="389"/>
      </w:pPr>
      <w:rPr>
        <w:rFonts w:hint="default"/>
        <w:lang w:val="it-IT" w:eastAsia="en-US" w:bidi="ar-SA"/>
      </w:rPr>
    </w:lvl>
  </w:abstractNum>
  <w:abstractNum w:abstractNumId="11">
    <w:nsid w:val="72EA3C74"/>
    <w:multiLevelType w:val="hybridMultilevel"/>
    <w:tmpl w:val="328C6D2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7B2450"/>
    <w:rsid w:val="00004239"/>
    <w:rsid w:val="0000679B"/>
    <w:rsid w:val="0001630F"/>
    <w:rsid w:val="000219F0"/>
    <w:rsid w:val="00032FE1"/>
    <w:rsid w:val="0003412A"/>
    <w:rsid w:val="00056136"/>
    <w:rsid w:val="00056691"/>
    <w:rsid w:val="0006127B"/>
    <w:rsid w:val="00084C1F"/>
    <w:rsid w:val="00091D2E"/>
    <w:rsid w:val="000A1082"/>
    <w:rsid w:val="000A2252"/>
    <w:rsid w:val="000A5CD0"/>
    <w:rsid w:val="000B04C1"/>
    <w:rsid w:val="000B0C30"/>
    <w:rsid w:val="000B1023"/>
    <w:rsid w:val="000B74CD"/>
    <w:rsid w:val="000D0E54"/>
    <w:rsid w:val="000E35CF"/>
    <w:rsid w:val="000E6515"/>
    <w:rsid w:val="00113316"/>
    <w:rsid w:val="0012122C"/>
    <w:rsid w:val="00122108"/>
    <w:rsid w:val="00133DB2"/>
    <w:rsid w:val="00144EC9"/>
    <w:rsid w:val="00146812"/>
    <w:rsid w:val="00162E2D"/>
    <w:rsid w:val="001A50BF"/>
    <w:rsid w:val="001B2278"/>
    <w:rsid w:val="001B73BB"/>
    <w:rsid w:val="001C19AF"/>
    <w:rsid w:val="001D7513"/>
    <w:rsid w:val="0020647F"/>
    <w:rsid w:val="002242A3"/>
    <w:rsid w:val="00226CAD"/>
    <w:rsid w:val="00233E5E"/>
    <w:rsid w:val="00234E7B"/>
    <w:rsid w:val="0027110A"/>
    <w:rsid w:val="002867ED"/>
    <w:rsid w:val="002951C2"/>
    <w:rsid w:val="002B366C"/>
    <w:rsid w:val="002B50FF"/>
    <w:rsid w:val="002B7CBF"/>
    <w:rsid w:val="002D114A"/>
    <w:rsid w:val="002D2443"/>
    <w:rsid w:val="002E0BFC"/>
    <w:rsid w:val="002E4B10"/>
    <w:rsid w:val="002E5DC7"/>
    <w:rsid w:val="002E7B08"/>
    <w:rsid w:val="002F1529"/>
    <w:rsid w:val="0031284E"/>
    <w:rsid w:val="00322672"/>
    <w:rsid w:val="003342C7"/>
    <w:rsid w:val="00334308"/>
    <w:rsid w:val="00335EF7"/>
    <w:rsid w:val="00341F8D"/>
    <w:rsid w:val="00344A48"/>
    <w:rsid w:val="00345DE3"/>
    <w:rsid w:val="00360B3C"/>
    <w:rsid w:val="0037049B"/>
    <w:rsid w:val="00374ED1"/>
    <w:rsid w:val="003933C1"/>
    <w:rsid w:val="003A0725"/>
    <w:rsid w:val="003A3B9F"/>
    <w:rsid w:val="003C66DF"/>
    <w:rsid w:val="003F7282"/>
    <w:rsid w:val="00410ECA"/>
    <w:rsid w:val="00421265"/>
    <w:rsid w:val="004344E4"/>
    <w:rsid w:val="0046533C"/>
    <w:rsid w:val="004714A9"/>
    <w:rsid w:val="00484A34"/>
    <w:rsid w:val="004B4C97"/>
    <w:rsid w:val="004D0AD7"/>
    <w:rsid w:val="004D29D3"/>
    <w:rsid w:val="004E2DD7"/>
    <w:rsid w:val="004E3A4E"/>
    <w:rsid w:val="00501434"/>
    <w:rsid w:val="00505A8B"/>
    <w:rsid w:val="00505D52"/>
    <w:rsid w:val="0051076C"/>
    <w:rsid w:val="00521919"/>
    <w:rsid w:val="005457FE"/>
    <w:rsid w:val="00573FCE"/>
    <w:rsid w:val="00574E47"/>
    <w:rsid w:val="005855B1"/>
    <w:rsid w:val="00596F4C"/>
    <w:rsid w:val="00597D74"/>
    <w:rsid w:val="005B2E6F"/>
    <w:rsid w:val="005B3C2F"/>
    <w:rsid w:val="005B7461"/>
    <w:rsid w:val="005C6522"/>
    <w:rsid w:val="005E236B"/>
    <w:rsid w:val="005F470A"/>
    <w:rsid w:val="00616535"/>
    <w:rsid w:val="0062142C"/>
    <w:rsid w:val="00631D9A"/>
    <w:rsid w:val="006408A8"/>
    <w:rsid w:val="00654CFA"/>
    <w:rsid w:val="006568C3"/>
    <w:rsid w:val="006629A4"/>
    <w:rsid w:val="00674297"/>
    <w:rsid w:val="00675E19"/>
    <w:rsid w:val="00677D64"/>
    <w:rsid w:val="00693F8A"/>
    <w:rsid w:val="006B0A8A"/>
    <w:rsid w:val="006C06C7"/>
    <w:rsid w:val="006E7817"/>
    <w:rsid w:val="00706EA9"/>
    <w:rsid w:val="007267C2"/>
    <w:rsid w:val="0073499C"/>
    <w:rsid w:val="007433C9"/>
    <w:rsid w:val="00743861"/>
    <w:rsid w:val="00752F73"/>
    <w:rsid w:val="007706CE"/>
    <w:rsid w:val="0078601B"/>
    <w:rsid w:val="007B2450"/>
    <w:rsid w:val="007E27A5"/>
    <w:rsid w:val="007F0462"/>
    <w:rsid w:val="007F45A8"/>
    <w:rsid w:val="007F7807"/>
    <w:rsid w:val="00802EE8"/>
    <w:rsid w:val="008107C8"/>
    <w:rsid w:val="008171D4"/>
    <w:rsid w:val="00824F6D"/>
    <w:rsid w:val="008369DE"/>
    <w:rsid w:val="00837EBC"/>
    <w:rsid w:val="0084581A"/>
    <w:rsid w:val="00862483"/>
    <w:rsid w:val="00862949"/>
    <w:rsid w:val="00872E5B"/>
    <w:rsid w:val="008808EE"/>
    <w:rsid w:val="00880F70"/>
    <w:rsid w:val="00883885"/>
    <w:rsid w:val="008B31A4"/>
    <w:rsid w:val="008B6671"/>
    <w:rsid w:val="008C07FB"/>
    <w:rsid w:val="008E2836"/>
    <w:rsid w:val="008E57FD"/>
    <w:rsid w:val="008F33DD"/>
    <w:rsid w:val="00904066"/>
    <w:rsid w:val="009116CD"/>
    <w:rsid w:val="00911DF4"/>
    <w:rsid w:val="00913250"/>
    <w:rsid w:val="00913623"/>
    <w:rsid w:val="00930EA6"/>
    <w:rsid w:val="00940F40"/>
    <w:rsid w:val="00946AA5"/>
    <w:rsid w:val="00951B7A"/>
    <w:rsid w:val="009650F9"/>
    <w:rsid w:val="00975885"/>
    <w:rsid w:val="00991A33"/>
    <w:rsid w:val="009A1D70"/>
    <w:rsid w:val="009B7F26"/>
    <w:rsid w:val="009C0601"/>
    <w:rsid w:val="009D1860"/>
    <w:rsid w:val="009D7804"/>
    <w:rsid w:val="009E0D18"/>
    <w:rsid w:val="009F780C"/>
    <w:rsid w:val="00A03FD4"/>
    <w:rsid w:val="00A202D0"/>
    <w:rsid w:val="00A3487E"/>
    <w:rsid w:val="00A80E6E"/>
    <w:rsid w:val="00A80FB5"/>
    <w:rsid w:val="00A82466"/>
    <w:rsid w:val="00A84681"/>
    <w:rsid w:val="00A97681"/>
    <w:rsid w:val="00AA2808"/>
    <w:rsid w:val="00AC14EB"/>
    <w:rsid w:val="00AC480D"/>
    <w:rsid w:val="00AF424A"/>
    <w:rsid w:val="00AF4D88"/>
    <w:rsid w:val="00B0127A"/>
    <w:rsid w:val="00B046BF"/>
    <w:rsid w:val="00B268F1"/>
    <w:rsid w:val="00B34193"/>
    <w:rsid w:val="00B34460"/>
    <w:rsid w:val="00B3573F"/>
    <w:rsid w:val="00B43E35"/>
    <w:rsid w:val="00B4438F"/>
    <w:rsid w:val="00B443A3"/>
    <w:rsid w:val="00B542FB"/>
    <w:rsid w:val="00B54999"/>
    <w:rsid w:val="00B57D14"/>
    <w:rsid w:val="00B73BE7"/>
    <w:rsid w:val="00B9315E"/>
    <w:rsid w:val="00BE4A74"/>
    <w:rsid w:val="00C00E93"/>
    <w:rsid w:val="00C02327"/>
    <w:rsid w:val="00C07F06"/>
    <w:rsid w:val="00C101FC"/>
    <w:rsid w:val="00C1332C"/>
    <w:rsid w:val="00C1697B"/>
    <w:rsid w:val="00C23CB9"/>
    <w:rsid w:val="00C327AA"/>
    <w:rsid w:val="00C33C1B"/>
    <w:rsid w:val="00C357BE"/>
    <w:rsid w:val="00C372B8"/>
    <w:rsid w:val="00C70800"/>
    <w:rsid w:val="00C70A8D"/>
    <w:rsid w:val="00C739DD"/>
    <w:rsid w:val="00C744EE"/>
    <w:rsid w:val="00C77F54"/>
    <w:rsid w:val="00C965AA"/>
    <w:rsid w:val="00CB2898"/>
    <w:rsid w:val="00CB6C80"/>
    <w:rsid w:val="00CC2341"/>
    <w:rsid w:val="00CD016A"/>
    <w:rsid w:val="00CD3197"/>
    <w:rsid w:val="00CD439C"/>
    <w:rsid w:val="00CE35D5"/>
    <w:rsid w:val="00CE5542"/>
    <w:rsid w:val="00CF0CD8"/>
    <w:rsid w:val="00CF2338"/>
    <w:rsid w:val="00CF5CAC"/>
    <w:rsid w:val="00D12FB3"/>
    <w:rsid w:val="00D137F8"/>
    <w:rsid w:val="00D416E1"/>
    <w:rsid w:val="00D57BE6"/>
    <w:rsid w:val="00D6713F"/>
    <w:rsid w:val="00D706A5"/>
    <w:rsid w:val="00D7074E"/>
    <w:rsid w:val="00D90163"/>
    <w:rsid w:val="00D94E39"/>
    <w:rsid w:val="00DA4C1A"/>
    <w:rsid w:val="00DB6098"/>
    <w:rsid w:val="00DB726D"/>
    <w:rsid w:val="00DC0E59"/>
    <w:rsid w:val="00DD6D9A"/>
    <w:rsid w:val="00DF5684"/>
    <w:rsid w:val="00E24CA1"/>
    <w:rsid w:val="00E30375"/>
    <w:rsid w:val="00E54306"/>
    <w:rsid w:val="00E76098"/>
    <w:rsid w:val="00E859BD"/>
    <w:rsid w:val="00EB16A0"/>
    <w:rsid w:val="00EE2BD5"/>
    <w:rsid w:val="00EE5178"/>
    <w:rsid w:val="00EF6161"/>
    <w:rsid w:val="00F20AE1"/>
    <w:rsid w:val="00F27FA5"/>
    <w:rsid w:val="00F40DF1"/>
    <w:rsid w:val="00F44946"/>
    <w:rsid w:val="00F54E66"/>
    <w:rsid w:val="00F705B4"/>
    <w:rsid w:val="00FA73E9"/>
    <w:rsid w:val="00FD3190"/>
    <w:rsid w:val="00FE116A"/>
    <w:rsid w:val="00FF0F37"/>
    <w:rsid w:val="00FF13A2"/>
    <w:rsid w:val="00FF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4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424A"/>
    <w:pPr>
      <w:ind w:left="273"/>
      <w:jc w:val="both"/>
    </w:pPr>
  </w:style>
  <w:style w:type="paragraph" w:customStyle="1" w:styleId="Titolo11">
    <w:name w:val="Titolo 11"/>
    <w:basedOn w:val="Normale"/>
    <w:uiPriority w:val="1"/>
    <w:qFormat/>
    <w:rsid w:val="00AF424A"/>
    <w:pPr>
      <w:ind w:left="273"/>
      <w:outlineLvl w:val="1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AF424A"/>
    <w:pPr>
      <w:spacing w:before="42"/>
      <w:ind w:left="3197" w:right="923" w:hanging="226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F424A"/>
    <w:pPr>
      <w:ind w:left="273"/>
    </w:pPr>
  </w:style>
  <w:style w:type="paragraph" w:customStyle="1" w:styleId="TableParagraph">
    <w:name w:val="Table Paragraph"/>
    <w:basedOn w:val="Normale"/>
    <w:uiPriority w:val="1"/>
    <w:qFormat/>
    <w:rsid w:val="00AF424A"/>
    <w:pPr>
      <w:ind w:left="20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2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24A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424A"/>
    <w:rPr>
      <w:color w:val="0000FF" w:themeColor="hyperlink"/>
      <w:u w:val="single"/>
    </w:rPr>
  </w:style>
  <w:style w:type="paragraph" w:customStyle="1" w:styleId="Didefault">
    <w:name w:val="Di default"/>
    <w:rsid w:val="008E57F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it-IT" w:eastAsia="it-IT"/>
    </w:rPr>
  </w:style>
  <w:style w:type="paragraph" w:styleId="NormaleWeb">
    <w:name w:val="Normal (Web)"/>
    <w:basedOn w:val="Normale"/>
    <w:uiPriority w:val="99"/>
    <w:unhideWhenUsed/>
    <w:rsid w:val="000D0E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3C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8838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"/>
    <w:rsid w:val="00951B7A"/>
    <w:rPr>
      <w:rFonts w:ascii="Calibri" w:eastAsia="Calibri" w:hAnsi="Calibri" w:cs="Calibri"/>
      <w:b/>
      <w:bCs/>
      <w:sz w:val="28"/>
      <w:szCs w:val="2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3"/>
      <w:jc w:val="both"/>
    </w:pPr>
  </w:style>
  <w:style w:type="paragraph" w:customStyle="1" w:styleId="Titolo11">
    <w:name w:val="Titolo 11"/>
    <w:basedOn w:val="Normale"/>
    <w:uiPriority w:val="1"/>
    <w:qFormat/>
    <w:pPr>
      <w:ind w:left="27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pPr>
      <w:spacing w:before="42"/>
      <w:ind w:left="3197" w:right="923" w:hanging="226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3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customStyle="1" w:styleId="Didefault">
    <w:name w:val="Di default"/>
    <w:rsid w:val="008E57F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val="it-IT" w:eastAsia="it-IT"/>
    </w:rPr>
  </w:style>
  <w:style w:type="paragraph" w:styleId="NormaleWeb">
    <w:name w:val="Normal (Web)"/>
    <w:basedOn w:val="Normale"/>
    <w:uiPriority w:val="99"/>
    <w:unhideWhenUsed/>
    <w:rsid w:val="000D0E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81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6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03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54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5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84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4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96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4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02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8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070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5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8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232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461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914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685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6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530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588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076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0669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0587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2743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63472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762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523009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4048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667734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386420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6353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3873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19710439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84483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3948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375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1094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4815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0606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1130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4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7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0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ncorso@premiovincenzo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remiovincenzoni.it/2025/04/03/bando-202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emiovincenzoni.it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mailto:concorso@premiovincenzoni.it" TargetMode="External"/><Relationship Id="rId10" Type="http://schemas.openxmlformats.org/officeDocument/2006/relationships/hyperlink" Target="http://www.premiovincenzon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premiovincenzo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Art. 3 – NORME PER LA  PARTECIPAZIONE</vt:lpstr>
      <vt:lpstr>    Art. 4 - INVIO DELLE OPERE  E DELLA  DOCUMENTAZIONE</vt:lpstr>
      <vt:lpstr>    Art. 5 – GIURIA</vt:lpstr>
      <vt:lpstr>    Il parere delle due Giurie (Sezione Soggetti e Sezione Musica) è insindacabile.</vt:lpstr>
      <vt:lpstr>    Art. 6 – PREMIAZIONE</vt:lpstr>
      <vt:lpstr>    Il Concorso Luciano Vincenzoni prevede l’assegnazione dei seguenti premi:</vt:lpstr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2025-04-03T10:17:00Z</dcterms:created>
  <dcterms:modified xsi:type="dcterms:W3CDTF">2025-04-14T16:37:00Z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</Properties>
</file>